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FE" w:rsidRPr="00761E2F" w:rsidRDefault="00D61AFE" w:rsidP="0068411C">
      <w:pPr>
        <w:ind w:right="535"/>
        <w:jc w:val="right"/>
        <w:outlineLvl w:val="0"/>
      </w:pPr>
      <w:bookmarkStart w:id="0" w:name="_GoBack"/>
      <w:bookmarkEnd w:id="0"/>
      <w:r w:rsidRPr="00761E2F">
        <w:t>Утверждена</w:t>
      </w:r>
    </w:p>
    <w:p w:rsidR="00E92563" w:rsidRPr="00761E2F" w:rsidRDefault="00E92563" w:rsidP="00E92563">
      <w:pPr>
        <w:ind w:right="535"/>
        <w:jc w:val="right"/>
      </w:pPr>
      <w:r w:rsidRPr="00761E2F">
        <w:t>приказом МКУ «Управление образования</w:t>
      </w:r>
    </w:p>
    <w:p w:rsidR="006A0B3B" w:rsidRPr="00761E2F" w:rsidRDefault="00E92563" w:rsidP="00E92563">
      <w:pPr>
        <w:ind w:right="535"/>
        <w:jc w:val="right"/>
      </w:pPr>
      <w:r w:rsidRPr="00761E2F">
        <w:t xml:space="preserve"> Сегежского муниципального района»</w:t>
      </w:r>
      <w:r w:rsidR="00D61AFE" w:rsidRPr="00761E2F">
        <w:t xml:space="preserve"> </w:t>
      </w:r>
    </w:p>
    <w:p w:rsidR="00D61AFE" w:rsidRPr="00761E2F" w:rsidRDefault="00236623" w:rsidP="00761E2F">
      <w:pPr>
        <w:ind w:right="535"/>
        <w:jc w:val="right"/>
        <w:rPr>
          <w:u w:val="single"/>
        </w:rPr>
      </w:pPr>
      <w:r w:rsidRPr="00761E2F">
        <w:t xml:space="preserve">            </w:t>
      </w:r>
      <w:r w:rsidR="00761E2F">
        <w:t>о</w:t>
      </w:r>
      <w:r w:rsidR="00761E2F" w:rsidRPr="00761E2F">
        <w:t>т 20.03.2023</w:t>
      </w:r>
      <w:r w:rsidR="00761E2F">
        <w:t xml:space="preserve">  </w:t>
      </w:r>
      <w:r w:rsidRPr="00761E2F">
        <w:t xml:space="preserve"> </w:t>
      </w:r>
      <w:r w:rsidR="00761E2F" w:rsidRPr="00761E2F">
        <w:t>№ 9-ОД</w:t>
      </w:r>
      <w:r w:rsidRPr="00761E2F">
        <w:t xml:space="preserve">                          </w:t>
      </w:r>
    </w:p>
    <w:p w:rsidR="00D61AFE" w:rsidRPr="00761E2F" w:rsidRDefault="00D61AFE" w:rsidP="0068411C">
      <w:pPr>
        <w:jc w:val="right"/>
        <w:rPr>
          <w:b/>
        </w:rPr>
      </w:pPr>
    </w:p>
    <w:p w:rsidR="00D61AFE" w:rsidRPr="00761E2F" w:rsidRDefault="00D61AFE" w:rsidP="009776F1">
      <w:pPr>
        <w:rPr>
          <w:b/>
        </w:rPr>
      </w:pPr>
    </w:p>
    <w:p w:rsidR="00D61AFE" w:rsidRPr="00761E2F" w:rsidRDefault="00D61AFE" w:rsidP="009776F1">
      <w:pPr>
        <w:rPr>
          <w:b/>
        </w:rPr>
      </w:pPr>
    </w:p>
    <w:p w:rsidR="00D61AFE" w:rsidRPr="00761E2F" w:rsidRDefault="00D61AFE" w:rsidP="0017031D">
      <w:pPr>
        <w:jc w:val="center"/>
        <w:rPr>
          <w:b/>
        </w:rPr>
      </w:pPr>
      <w:r w:rsidRPr="00761E2F">
        <w:rPr>
          <w:b/>
        </w:rPr>
        <w:t>Методика</w:t>
      </w:r>
    </w:p>
    <w:p w:rsidR="00D61AFE" w:rsidRPr="00761E2F" w:rsidRDefault="00D61AFE" w:rsidP="0017031D">
      <w:pPr>
        <w:jc w:val="center"/>
        <w:rPr>
          <w:b/>
        </w:rPr>
      </w:pPr>
      <w:r w:rsidRPr="00761E2F">
        <w:rPr>
          <w:b/>
        </w:rPr>
        <w:t>по формированию законопослушного поведения</w:t>
      </w:r>
    </w:p>
    <w:p w:rsidR="00D61AFE" w:rsidRPr="00761E2F" w:rsidRDefault="00D61AFE" w:rsidP="0017031D">
      <w:pPr>
        <w:jc w:val="center"/>
        <w:rPr>
          <w:b/>
        </w:rPr>
      </w:pPr>
      <w:r w:rsidRPr="00761E2F">
        <w:rPr>
          <w:b/>
        </w:rPr>
        <w:t>обучающихся образовательных организаций</w:t>
      </w:r>
    </w:p>
    <w:p w:rsidR="00D61AFE" w:rsidRPr="00761E2F" w:rsidRDefault="00E92563" w:rsidP="0017031D">
      <w:pPr>
        <w:jc w:val="center"/>
        <w:rPr>
          <w:b/>
        </w:rPr>
      </w:pPr>
      <w:r w:rsidRPr="00761E2F">
        <w:rPr>
          <w:b/>
        </w:rPr>
        <w:t>Сегежского</w:t>
      </w:r>
      <w:r w:rsidR="00D61AFE" w:rsidRPr="00761E2F">
        <w:rPr>
          <w:b/>
        </w:rPr>
        <w:t xml:space="preserve"> муниципального района</w:t>
      </w:r>
    </w:p>
    <w:p w:rsidR="00D61AFE" w:rsidRPr="00761E2F" w:rsidRDefault="00D61AFE" w:rsidP="0017031D">
      <w:pPr>
        <w:jc w:val="center"/>
        <w:rPr>
          <w:b/>
        </w:rPr>
      </w:pPr>
    </w:p>
    <w:p w:rsidR="00E92563" w:rsidRPr="00761E2F" w:rsidRDefault="00D61AFE" w:rsidP="00E92563">
      <w:pPr>
        <w:ind w:firstLine="708"/>
        <w:jc w:val="both"/>
      </w:pPr>
      <w:r w:rsidRPr="00761E2F">
        <w:t xml:space="preserve">Настоящая методика подготовлена </w:t>
      </w:r>
      <w:r w:rsidR="00BC036A" w:rsidRPr="00761E2F">
        <w:t xml:space="preserve">МКУ </w:t>
      </w:r>
      <w:r w:rsidR="00504707" w:rsidRPr="00761E2F">
        <w:t>«</w:t>
      </w:r>
      <w:r w:rsidRPr="00761E2F">
        <w:t>Управление образовани</w:t>
      </w:r>
      <w:r w:rsidR="00E92563" w:rsidRPr="00761E2F">
        <w:t>я Сегежского муниципального</w:t>
      </w:r>
      <w:r w:rsidRPr="00761E2F">
        <w:t xml:space="preserve"> района</w:t>
      </w:r>
      <w:r w:rsidR="00504707" w:rsidRPr="00761E2F">
        <w:t>»</w:t>
      </w:r>
      <w:r w:rsidRPr="00761E2F">
        <w:t xml:space="preserve"> </w:t>
      </w:r>
      <w:r w:rsidR="00E92563" w:rsidRPr="00761E2F">
        <w:t>(далее – Управление образование</w:t>
      </w:r>
      <w:r w:rsidR="00BC036A" w:rsidRPr="00761E2F">
        <w:t xml:space="preserve">) </w:t>
      </w:r>
      <w:r w:rsidRPr="00761E2F">
        <w:t xml:space="preserve">на основании Федерального Закона от 24.06.1999 г № 120-ФЗ </w:t>
      </w:r>
      <w:r w:rsidR="00504707" w:rsidRPr="00761E2F">
        <w:t>«</w:t>
      </w:r>
      <w:r w:rsidRPr="00761E2F">
        <w:t>Об основах системы профилактики безнадзорности и правонарушений несовершеннолетних</w:t>
      </w:r>
      <w:r w:rsidR="00504707" w:rsidRPr="00761E2F">
        <w:t>»</w:t>
      </w:r>
      <w:r w:rsidRPr="00761E2F">
        <w:t xml:space="preserve">, в соответствии муниципальной программой </w:t>
      </w:r>
      <w:r w:rsidR="00E92563" w:rsidRPr="00761E2F">
        <w:t>«Профилактика правонарушений на территории Сегежского муниципального района»</w:t>
      </w:r>
      <w:r w:rsidRPr="00761E2F">
        <w:t>, утвержденной постановлением админист</w:t>
      </w:r>
      <w:r w:rsidR="00E92563" w:rsidRPr="00761E2F">
        <w:t>рации Сегежского муниципального</w:t>
      </w:r>
      <w:r w:rsidRPr="00761E2F">
        <w:t xml:space="preserve"> район</w:t>
      </w:r>
      <w:r w:rsidR="00E92563" w:rsidRPr="00761E2F">
        <w:t>а</w:t>
      </w:r>
      <w:r w:rsidR="00504707" w:rsidRPr="00761E2F">
        <w:t>»</w:t>
      </w:r>
      <w:r w:rsidRPr="00761E2F">
        <w:t xml:space="preserve"> </w:t>
      </w:r>
      <w:r w:rsidR="00E92563" w:rsidRPr="00761E2F">
        <w:t>от 15 ноября 2021 года № 1245.</w:t>
      </w:r>
    </w:p>
    <w:p w:rsidR="00D61AFE" w:rsidRPr="00761E2F" w:rsidRDefault="00D61AFE" w:rsidP="009776F1"/>
    <w:p w:rsidR="00D61AFE" w:rsidRPr="00761E2F" w:rsidRDefault="00D61AFE" w:rsidP="009776F1"/>
    <w:p w:rsidR="00D61AFE" w:rsidRPr="00761E2F" w:rsidRDefault="00D61AFE" w:rsidP="009776F1">
      <w:pPr>
        <w:ind w:firstLine="708"/>
        <w:jc w:val="center"/>
        <w:rPr>
          <w:b/>
        </w:rPr>
      </w:pPr>
      <w:r w:rsidRPr="00761E2F">
        <w:rPr>
          <w:b/>
        </w:rPr>
        <w:t>Понятия, употребляемые в работе по профилактике</w:t>
      </w:r>
    </w:p>
    <w:p w:rsidR="00D61AFE" w:rsidRPr="00761E2F" w:rsidRDefault="00D61AFE" w:rsidP="009776F1">
      <w:pPr>
        <w:ind w:firstLine="708"/>
        <w:jc w:val="center"/>
        <w:rPr>
          <w:b/>
        </w:rPr>
      </w:pPr>
      <w:r w:rsidRPr="00761E2F">
        <w:rPr>
          <w:b/>
        </w:rPr>
        <w:t>безнадзорности и правонарушений несовершеннолетних</w:t>
      </w:r>
    </w:p>
    <w:p w:rsidR="00D61AFE" w:rsidRPr="00761E2F" w:rsidRDefault="00D61AFE" w:rsidP="009776F1">
      <w:pPr>
        <w:ind w:firstLine="708"/>
      </w:pPr>
    </w:p>
    <w:p w:rsidR="00D61AFE" w:rsidRPr="00761E2F" w:rsidRDefault="00D61AFE" w:rsidP="000E6107">
      <w:pPr>
        <w:ind w:firstLine="708"/>
        <w:jc w:val="both"/>
      </w:pPr>
      <w:r w:rsidRPr="00761E2F"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D61AFE" w:rsidRPr="00761E2F" w:rsidRDefault="00D61AFE" w:rsidP="000E6107">
      <w:pPr>
        <w:ind w:firstLine="708"/>
        <w:jc w:val="both"/>
      </w:pPr>
      <w:r w:rsidRPr="00761E2F">
        <w:rPr>
          <w:b/>
        </w:rPr>
        <w:t xml:space="preserve">Несовершеннолетний </w:t>
      </w:r>
      <w:r w:rsidRPr="00761E2F">
        <w:t>- лицо, не достигшее возраста восемнадцати лет.</w:t>
      </w:r>
    </w:p>
    <w:p w:rsidR="00D61AFE" w:rsidRPr="00761E2F" w:rsidRDefault="00D61AFE" w:rsidP="000E6107">
      <w:pPr>
        <w:ind w:firstLine="708"/>
        <w:jc w:val="both"/>
      </w:pPr>
      <w:r w:rsidRPr="00761E2F">
        <w:rPr>
          <w:b/>
        </w:rPr>
        <w:t>Безнадзорный</w:t>
      </w:r>
      <w:r w:rsidRPr="00761E2F">
        <w:t xml:space="preserve"> – несовершеннолетний, </w:t>
      </w:r>
      <w:proofErr w:type="gramStart"/>
      <w:r w:rsidRPr="00761E2F">
        <w:t>контроль за</w:t>
      </w:r>
      <w:proofErr w:type="gramEnd"/>
      <w:r w:rsidRPr="00761E2F">
        <w:t xml:space="preserve"> поведением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D61AFE" w:rsidRPr="00761E2F" w:rsidRDefault="00D61AFE" w:rsidP="000E6107">
      <w:pPr>
        <w:ind w:firstLine="708"/>
        <w:jc w:val="both"/>
      </w:pPr>
      <w:r w:rsidRPr="00761E2F">
        <w:rPr>
          <w:b/>
        </w:rPr>
        <w:t xml:space="preserve">Беспризорный </w:t>
      </w:r>
      <w:r w:rsidRPr="00761E2F">
        <w:t>-  безнадзорный, не имеющий места жительства и (или) места пребывания.</w:t>
      </w:r>
    </w:p>
    <w:p w:rsidR="00D61AFE" w:rsidRPr="00761E2F" w:rsidRDefault="00D61AFE" w:rsidP="000E6107">
      <w:pPr>
        <w:ind w:firstLine="708"/>
        <w:jc w:val="both"/>
      </w:pPr>
      <w:r w:rsidRPr="00761E2F">
        <w:rPr>
          <w:b/>
        </w:rPr>
        <w:t xml:space="preserve">Несовершеннолетний, находящийся в социально опасном положении, </w:t>
      </w:r>
      <w:r w:rsidRPr="00761E2F">
        <w:t xml:space="preserve"> 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 w:rsidR="00D61AFE" w:rsidRPr="00761E2F" w:rsidRDefault="00D61AFE" w:rsidP="00E355E8">
      <w:pPr>
        <w:ind w:firstLine="708"/>
        <w:jc w:val="both"/>
      </w:pPr>
      <w:proofErr w:type="gramStart"/>
      <w:r w:rsidRPr="00761E2F">
        <w:rPr>
          <w:b/>
        </w:rPr>
        <w:t>Дети, находящиеся в трудной жизненной ситуации</w:t>
      </w:r>
      <w:r w:rsidRPr="00761E2F">
        <w:t xml:space="preserve"> 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 w:rsidRPr="00761E2F"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D61AFE" w:rsidRPr="00761E2F" w:rsidRDefault="00D61AFE" w:rsidP="00E355E8">
      <w:pPr>
        <w:ind w:firstLine="708"/>
        <w:jc w:val="both"/>
      </w:pPr>
      <w:r w:rsidRPr="00761E2F">
        <w:rPr>
          <w:b/>
        </w:rPr>
        <w:t xml:space="preserve">Профилактика безнадзорности и правонарушений несовершеннолетних </w:t>
      </w:r>
      <w:r w:rsidRPr="00761E2F"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D61AFE" w:rsidRPr="00761E2F" w:rsidRDefault="00D61AFE" w:rsidP="00E355E8">
      <w:pPr>
        <w:adjustRightInd w:val="0"/>
        <w:ind w:firstLine="708"/>
        <w:jc w:val="both"/>
      </w:pPr>
      <w:r w:rsidRPr="00761E2F">
        <w:rPr>
          <w:b/>
        </w:rPr>
        <w:lastRenderedPageBreak/>
        <w:t>Правонарушение</w:t>
      </w:r>
      <w:r w:rsidRPr="00761E2F">
        <w:t xml:space="preserve"> 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D61AFE" w:rsidRPr="00761E2F" w:rsidRDefault="00D61AFE" w:rsidP="00E355E8">
      <w:pPr>
        <w:adjustRightInd w:val="0"/>
        <w:ind w:firstLine="708"/>
        <w:jc w:val="both"/>
      </w:pPr>
      <w:r w:rsidRPr="00761E2F">
        <w:rPr>
          <w:b/>
        </w:rPr>
        <w:t>Административное правонарушение</w:t>
      </w:r>
      <w:r w:rsidRPr="00761E2F">
        <w:t xml:space="preserve"> - противоправное, виновное действие (бездействие) физического или юридического лица, за которое Кодексом </w:t>
      </w:r>
      <w:r w:rsidR="00290F14" w:rsidRPr="00761E2F">
        <w:t xml:space="preserve">об административных правонарушениях </w:t>
      </w:r>
      <w:r w:rsidRPr="00761E2F">
        <w:t>Российской Федерации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61AFE" w:rsidRPr="00761E2F" w:rsidRDefault="00D61AFE" w:rsidP="009776F1">
      <w:pPr>
        <w:adjustRightInd w:val="0"/>
        <w:ind w:firstLine="540"/>
      </w:pPr>
    </w:p>
    <w:p w:rsidR="00D61AFE" w:rsidRPr="00761E2F" w:rsidRDefault="00D61AFE" w:rsidP="009776F1">
      <w:pPr>
        <w:pStyle w:val="a4"/>
      </w:pPr>
      <w:r w:rsidRPr="00761E2F">
        <w:t>Нормативно-правовые основы организации</w:t>
      </w:r>
      <w:r w:rsidR="00290F14" w:rsidRPr="00761E2F">
        <w:t xml:space="preserve"> </w:t>
      </w:r>
      <w:r w:rsidRPr="00761E2F">
        <w:t>работы по профилактики асоциального поведения несовершеннолетних</w:t>
      </w:r>
    </w:p>
    <w:p w:rsidR="00D61AFE" w:rsidRPr="00761E2F" w:rsidRDefault="00D61AFE" w:rsidP="009776F1">
      <w:pPr>
        <w:ind w:firstLine="561"/>
        <w:rPr>
          <w:b/>
          <w:bCs/>
        </w:rPr>
      </w:pPr>
    </w:p>
    <w:p w:rsidR="00D61AFE" w:rsidRPr="00761E2F" w:rsidRDefault="00D61AFE" w:rsidP="000E6107">
      <w:pPr>
        <w:ind w:firstLine="561"/>
        <w:jc w:val="both"/>
        <w:rPr>
          <w:bCs/>
        </w:rPr>
      </w:pPr>
      <w:r w:rsidRPr="00761E2F">
        <w:rPr>
          <w:bCs/>
        </w:rPr>
        <w:t xml:space="preserve">При организации работы по профилактике асоциального поведения необходимо опираться на </w:t>
      </w:r>
      <w:r w:rsidR="00290F14" w:rsidRPr="00761E2F">
        <w:rPr>
          <w:bCs/>
        </w:rPr>
        <w:t>федеральные законы, нормативные правовые акты органов государственной власти и</w:t>
      </w:r>
      <w:r w:rsidRPr="00761E2F">
        <w:rPr>
          <w:bCs/>
        </w:rPr>
        <w:t xml:space="preserve"> органов местного самоуправления.</w:t>
      </w:r>
    </w:p>
    <w:p w:rsidR="00D61AFE" w:rsidRPr="00761E2F" w:rsidRDefault="00761E2F" w:rsidP="000E6107">
      <w:pPr>
        <w:ind w:firstLine="561"/>
        <w:jc w:val="both"/>
        <w:rPr>
          <w:b/>
          <w:bCs/>
        </w:rPr>
      </w:pPr>
      <w:r>
        <w:rPr>
          <w:bCs/>
        </w:rPr>
        <w:t>В Управлении образования</w:t>
      </w:r>
      <w:r w:rsidR="00D61AFE" w:rsidRPr="00761E2F">
        <w:rPr>
          <w:bCs/>
        </w:rPr>
        <w:t xml:space="preserve"> и в образовательных организациях должен быть сформирован пакет нормативно-правовых документов, регламентирующих вопросы профилактики асоциального поведения несовершеннолетних. </w:t>
      </w:r>
    </w:p>
    <w:p w:rsidR="00D61AFE" w:rsidRPr="00761E2F" w:rsidRDefault="00D61AFE" w:rsidP="00D41FE9">
      <w:pPr>
        <w:rPr>
          <w:b/>
          <w:bCs/>
        </w:rPr>
      </w:pPr>
    </w:p>
    <w:p w:rsidR="00D41FE9" w:rsidRPr="00761E2F" w:rsidRDefault="00D41FE9" w:rsidP="00E92563">
      <w:pPr>
        <w:rPr>
          <w:b/>
          <w:bCs/>
        </w:rPr>
      </w:pPr>
    </w:p>
    <w:p w:rsidR="00D61AFE" w:rsidRPr="00761E2F" w:rsidRDefault="00D61AFE" w:rsidP="009776F1">
      <w:pPr>
        <w:ind w:firstLine="561"/>
        <w:jc w:val="center"/>
        <w:rPr>
          <w:b/>
          <w:bCs/>
        </w:rPr>
      </w:pPr>
      <w:r w:rsidRPr="00761E2F">
        <w:rPr>
          <w:b/>
          <w:bCs/>
        </w:rPr>
        <w:t>Структура формирования пакета нормативных правовых  актов по профилактике асоциального поведения несовершеннолетних</w:t>
      </w:r>
    </w:p>
    <w:p w:rsidR="00D61AFE" w:rsidRPr="00761E2F" w:rsidRDefault="00D61AFE" w:rsidP="009776F1">
      <w:pPr>
        <w:ind w:firstLine="561"/>
        <w:jc w:val="center"/>
        <w:rPr>
          <w:b/>
          <w:bCs/>
        </w:rPr>
      </w:pPr>
      <w:r w:rsidRPr="00761E2F">
        <w:rPr>
          <w:b/>
          <w:bCs/>
        </w:rPr>
        <w:t>на районном и школьном  уровне</w:t>
      </w:r>
    </w:p>
    <w:p w:rsidR="00D61AFE" w:rsidRPr="00761E2F" w:rsidRDefault="00D61AFE" w:rsidP="009776F1">
      <w:pPr>
        <w:ind w:firstLine="561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5"/>
        <w:gridCol w:w="6716"/>
      </w:tblGrid>
      <w:tr w:rsidR="00D61AFE" w:rsidRPr="00761E2F" w:rsidTr="000010E8">
        <w:tc>
          <w:tcPr>
            <w:tcW w:w="2988" w:type="dxa"/>
          </w:tcPr>
          <w:p w:rsidR="00D61AFE" w:rsidRPr="00761E2F" w:rsidRDefault="00D61AFE" w:rsidP="009776F1">
            <w:pPr>
              <w:rPr>
                <w:b/>
                <w:bCs/>
              </w:rPr>
            </w:pPr>
            <w:r w:rsidRPr="00761E2F">
              <w:rPr>
                <w:b/>
                <w:bCs/>
              </w:rPr>
              <w:t>Районный уровень</w:t>
            </w:r>
          </w:p>
          <w:p w:rsidR="00D61AFE" w:rsidRPr="00761E2F" w:rsidRDefault="00BC036A" w:rsidP="00BC036A">
            <w:pPr>
              <w:rPr>
                <w:bCs/>
              </w:rPr>
            </w:pPr>
            <w:r w:rsidRPr="00761E2F">
              <w:rPr>
                <w:bCs/>
              </w:rPr>
              <w:t xml:space="preserve">(Управление </w:t>
            </w:r>
            <w:r w:rsidR="00D61AFE" w:rsidRPr="00761E2F">
              <w:rPr>
                <w:bCs/>
              </w:rPr>
              <w:t>образовани</w:t>
            </w:r>
            <w:r w:rsidR="00E92563" w:rsidRPr="00761E2F">
              <w:rPr>
                <w:bCs/>
              </w:rPr>
              <w:t>я</w:t>
            </w:r>
            <w:r w:rsidR="00D61AFE" w:rsidRPr="00761E2F">
              <w:rPr>
                <w:bCs/>
              </w:rPr>
              <w:t>)</w:t>
            </w:r>
          </w:p>
        </w:tc>
        <w:tc>
          <w:tcPr>
            <w:tcW w:w="7380" w:type="dxa"/>
          </w:tcPr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 xml:space="preserve">- </w:t>
            </w:r>
            <w:r w:rsidR="00504707" w:rsidRPr="00761E2F">
              <w:rPr>
                <w:bCs/>
              </w:rPr>
              <w:t>федеральные законы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 указы Президента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 постановления Правительства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 приказы Министерства образования и науки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 приказы Министерства образования Республики Карелия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-инструктивные и методические письма Министерства образования Республики Карелия</w:t>
            </w:r>
          </w:p>
          <w:p w:rsidR="00D61AFE" w:rsidRPr="00761E2F" w:rsidRDefault="00E92563" w:rsidP="009776F1">
            <w:pPr>
              <w:rPr>
                <w:bCs/>
              </w:rPr>
            </w:pPr>
            <w:r w:rsidRPr="00761E2F">
              <w:rPr>
                <w:bCs/>
              </w:rPr>
              <w:t>-постановления а</w:t>
            </w:r>
            <w:r w:rsidR="00D61AFE" w:rsidRPr="00761E2F">
              <w:rPr>
                <w:bCs/>
              </w:rPr>
              <w:t xml:space="preserve">дминистрации </w:t>
            </w:r>
            <w:r w:rsidRPr="00761E2F">
              <w:rPr>
                <w:bCs/>
              </w:rPr>
              <w:t>Сегежского муниципального района</w:t>
            </w:r>
          </w:p>
          <w:p w:rsidR="00D61AFE" w:rsidRPr="00761E2F" w:rsidRDefault="00E92563" w:rsidP="009776F1">
            <w:pPr>
              <w:rPr>
                <w:bCs/>
              </w:rPr>
            </w:pPr>
            <w:r w:rsidRPr="00761E2F">
              <w:rPr>
                <w:bCs/>
              </w:rPr>
              <w:t xml:space="preserve">-решения </w:t>
            </w:r>
            <w:r w:rsidR="00D61AFE" w:rsidRPr="00761E2F">
              <w:rPr>
                <w:bCs/>
              </w:rPr>
              <w:t xml:space="preserve"> комиссии по делам несоверше</w:t>
            </w:r>
            <w:r w:rsidRPr="00761E2F">
              <w:rPr>
                <w:bCs/>
              </w:rPr>
              <w:t>ннолетних и защите их прав при а</w:t>
            </w:r>
            <w:r w:rsidR="00D61AFE" w:rsidRPr="00761E2F">
              <w:rPr>
                <w:bCs/>
              </w:rPr>
              <w:t xml:space="preserve">дминистрации </w:t>
            </w:r>
            <w:r w:rsidRPr="00761E2F">
              <w:rPr>
                <w:bCs/>
              </w:rPr>
              <w:t>Сегежского муниципального района</w:t>
            </w:r>
          </w:p>
          <w:p w:rsidR="00D61AFE" w:rsidRPr="00761E2F" w:rsidRDefault="00E92563" w:rsidP="00BC036A">
            <w:pPr>
              <w:rPr>
                <w:bCs/>
              </w:rPr>
            </w:pPr>
            <w:r w:rsidRPr="00761E2F">
              <w:rPr>
                <w:bCs/>
              </w:rPr>
              <w:t>-инструктивные письма управления образования</w:t>
            </w:r>
            <w:r w:rsidR="00D61AFE" w:rsidRPr="00761E2F">
              <w:rPr>
                <w:bCs/>
              </w:rPr>
              <w:t xml:space="preserve"> </w:t>
            </w:r>
          </w:p>
        </w:tc>
      </w:tr>
      <w:tr w:rsidR="00D61AFE" w:rsidRPr="00761E2F" w:rsidTr="000010E8">
        <w:tc>
          <w:tcPr>
            <w:tcW w:w="2988" w:type="dxa"/>
          </w:tcPr>
          <w:p w:rsidR="00D61AFE" w:rsidRPr="00761E2F" w:rsidRDefault="00D61AFE" w:rsidP="009776F1">
            <w:pPr>
              <w:rPr>
                <w:b/>
                <w:bCs/>
              </w:rPr>
            </w:pPr>
            <w:r w:rsidRPr="00761E2F">
              <w:rPr>
                <w:b/>
                <w:bCs/>
              </w:rPr>
              <w:t xml:space="preserve">Школьный уровень 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(образовательная организация)</w:t>
            </w:r>
          </w:p>
        </w:tc>
        <w:tc>
          <w:tcPr>
            <w:tcW w:w="7380" w:type="dxa"/>
          </w:tcPr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</w:t>
            </w:r>
            <w:r w:rsidR="00504707" w:rsidRPr="00761E2F">
              <w:rPr>
                <w:bCs/>
              </w:rPr>
              <w:t>федеральные законы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-указы Президента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-постановления Правительства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-приказы Министерства образования и науки Российской Федерации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 xml:space="preserve">-приказы Министерства образования </w:t>
            </w:r>
            <w:r w:rsidR="00E92563" w:rsidRPr="00761E2F">
              <w:rPr>
                <w:bCs/>
              </w:rPr>
              <w:t xml:space="preserve">и спорта </w:t>
            </w:r>
            <w:r w:rsidRPr="00761E2F">
              <w:rPr>
                <w:bCs/>
              </w:rPr>
              <w:t>Республики Карелия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 xml:space="preserve">-инструктивные и методические письма Министерства образования </w:t>
            </w:r>
            <w:r w:rsidR="00E92563" w:rsidRPr="00761E2F">
              <w:rPr>
                <w:bCs/>
              </w:rPr>
              <w:t xml:space="preserve"> и спорта </w:t>
            </w:r>
            <w:r w:rsidRPr="00761E2F">
              <w:rPr>
                <w:bCs/>
              </w:rPr>
              <w:t>Республики Карелия</w:t>
            </w:r>
          </w:p>
          <w:p w:rsidR="00E92563" w:rsidRPr="00761E2F" w:rsidRDefault="00E92563" w:rsidP="00E92563">
            <w:pPr>
              <w:rPr>
                <w:bCs/>
              </w:rPr>
            </w:pPr>
            <w:r w:rsidRPr="00761E2F">
              <w:rPr>
                <w:bCs/>
              </w:rPr>
              <w:t>-постановления а</w:t>
            </w:r>
            <w:r w:rsidR="00D61AFE" w:rsidRPr="00761E2F">
              <w:rPr>
                <w:bCs/>
              </w:rPr>
              <w:t xml:space="preserve">дминистрации </w:t>
            </w:r>
            <w:r w:rsidRPr="00761E2F">
              <w:rPr>
                <w:bCs/>
              </w:rPr>
              <w:t>Сегежского муниципального района</w:t>
            </w:r>
          </w:p>
          <w:p w:rsidR="00E92563" w:rsidRPr="00761E2F" w:rsidRDefault="00D61AFE" w:rsidP="00E92563">
            <w:pPr>
              <w:rPr>
                <w:bCs/>
              </w:rPr>
            </w:pPr>
            <w:r w:rsidRPr="00761E2F">
              <w:rPr>
                <w:bCs/>
              </w:rPr>
              <w:t>-</w:t>
            </w:r>
            <w:r w:rsidR="00E92563" w:rsidRPr="00761E2F">
              <w:rPr>
                <w:bCs/>
              </w:rPr>
              <w:t xml:space="preserve"> решения  комиссии по делам несовершеннолетних и защите их прав при администрации Сегежского муниципального района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lastRenderedPageBreak/>
              <w:t>-приказы руководителя образовательной организации</w:t>
            </w:r>
          </w:p>
          <w:p w:rsidR="00504707" w:rsidRPr="00761E2F" w:rsidRDefault="00504707" w:rsidP="00504707">
            <w:pPr>
              <w:rPr>
                <w:bCs/>
              </w:rPr>
            </w:pPr>
            <w:r w:rsidRPr="00761E2F">
              <w:rPr>
                <w:bCs/>
              </w:rPr>
              <w:t xml:space="preserve">-решения </w:t>
            </w:r>
            <w:r w:rsidRPr="00761E2F">
              <w:t>Общего собрания (конференции)  работников школы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-решения педагогического совета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-решения родительского комитета образовательной организации или Совета родителей</w:t>
            </w:r>
          </w:p>
          <w:p w:rsidR="00D61AFE" w:rsidRPr="00761E2F" w:rsidRDefault="00D61AFE" w:rsidP="009776F1">
            <w:pPr>
              <w:rPr>
                <w:bCs/>
              </w:rPr>
            </w:pPr>
            <w:r w:rsidRPr="00761E2F">
              <w:rPr>
                <w:bCs/>
              </w:rPr>
              <w:t>-решения совета профилактики образовательной организации</w:t>
            </w:r>
          </w:p>
        </w:tc>
      </w:tr>
    </w:tbl>
    <w:p w:rsidR="00D61AFE" w:rsidRPr="00761E2F" w:rsidRDefault="00D61AFE" w:rsidP="009776F1">
      <w:pPr>
        <w:ind w:firstLine="561"/>
        <w:rPr>
          <w:bCs/>
        </w:rPr>
      </w:pPr>
    </w:p>
    <w:p w:rsidR="00D61AFE" w:rsidRPr="00761E2F" w:rsidRDefault="00D61AFE" w:rsidP="000E6107">
      <w:pPr>
        <w:ind w:firstLine="561"/>
        <w:jc w:val="both"/>
        <w:rPr>
          <w:bCs/>
        </w:rPr>
      </w:pPr>
      <w:r w:rsidRPr="00761E2F">
        <w:rPr>
          <w:bCs/>
        </w:rPr>
        <w:t>Систематически нормативная база обновляется через различные информационные источники: Интернет, публикации в средствах массовой информации, нормативно-правовые документы муниципального уровня, официальные сайты органов местного самоуправления, сборники нормативных документов и т.д.</w:t>
      </w:r>
    </w:p>
    <w:p w:rsidR="00E92563" w:rsidRPr="00761E2F" w:rsidRDefault="00D61AFE" w:rsidP="00761E2F">
      <w:pPr>
        <w:ind w:firstLine="561"/>
        <w:jc w:val="both"/>
        <w:rPr>
          <w:bCs/>
        </w:rPr>
      </w:pPr>
      <w:r w:rsidRPr="00761E2F">
        <w:rPr>
          <w:bCs/>
        </w:rPr>
        <w:t>Необходимо отметить, что нормативн</w:t>
      </w:r>
      <w:r w:rsidR="00504707" w:rsidRPr="00761E2F">
        <w:rPr>
          <w:bCs/>
        </w:rPr>
        <w:t xml:space="preserve">ые </w:t>
      </w:r>
      <w:r w:rsidRPr="00761E2F">
        <w:rPr>
          <w:bCs/>
        </w:rPr>
        <w:t>правовые акты всех уровней требуют постоянной корректировки с учетом изменений законодательства в области профилактики безнадзорности и пра</w:t>
      </w:r>
      <w:r w:rsidR="00761E2F">
        <w:rPr>
          <w:bCs/>
        </w:rPr>
        <w:t>вонарушений несовершеннолетних.</w:t>
      </w:r>
    </w:p>
    <w:p w:rsidR="00E92563" w:rsidRPr="00761E2F" w:rsidRDefault="00E92563" w:rsidP="009776F1">
      <w:pPr>
        <w:rPr>
          <w:b/>
        </w:rPr>
      </w:pPr>
    </w:p>
    <w:p w:rsidR="00D61AFE" w:rsidRPr="00761E2F" w:rsidRDefault="00D61AFE" w:rsidP="009776F1">
      <w:pPr>
        <w:jc w:val="center"/>
        <w:rPr>
          <w:b/>
        </w:rPr>
      </w:pPr>
      <w:r w:rsidRPr="00761E2F">
        <w:rPr>
          <w:b/>
        </w:rPr>
        <w:t xml:space="preserve">Основные </w:t>
      </w:r>
      <w:r w:rsidR="00504707" w:rsidRPr="00761E2F">
        <w:rPr>
          <w:b/>
        </w:rPr>
        <w:t xml:space="preserve">нормативные </w:t>
      </w:r>
      <w:r w:rsidRPr="00761E2F">
        <w:rPr>
          <w:b/>
        </w:rPr>
        <w:t>правовые акты</w:t>
      </w:r>
    </w:p>
    <w:p w:rsidR="00D61AFE" w:rsidRPr="00761E2F" w:rsidRDefault="00D61AFE" w:rsidP="009776F1">
      <w:pPr>
        <w:jc w:val="center"/>
        <w:rPr>
          <w:b/>
        </w:rPr>
      </w:pPr>
      <w:r w:rsidRPr="00761E2F">
        <w:rPr>
          <w:b/>
        </w:rPr>
        <w:t>по профилактике безнадзорности и правонарушений несовершеннолетних</w:t>
      </w:r>
    </w:p>
    <w:p w:rsidR="00D61AFE" w:rsidRPr="00761E2F" w:rsidRDefault="00D61AFE" w:rsidP="009776F1">
      <w:pPr>
        <w:rPr>
          <w:b/>
          <w:color w:val="FF0000"/>
        </w:rPr>
      </w:pPr>
    </w:p>
    <w:p w:rsidR="00D61AFE" w:rsidRPr="00761E2F" w:rsidRDefault="00D61AFE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Конвенция о правах ребенка</w:t>
      </w:r>
      <w:r w:rsidR="00B97F6C" w:rsidRPr="00761E2F">
        <w:t>;</w:t>
      </w:r>
    </w:p>
    <w:p w:rsidR="00D61AFE" w:rsidRPr="00761E2F" w:rsidRDefault="00D61AFE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Конституция Российской Федерации</w:t>
      </w:r>
      <w:r w:rsidR="00B97F6C" w:rsidRPr="00761E2F">
        <w:t>;</w:t>
      </w:r>
    </w:p>
    <w:p w:rsidR="00D61AFE" w:rsidRPr="00761E2F" w:rsidRDefault="00D61AFE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Семейный кодекс Российской Федерации</w:t>
      </w:r>
      <w:r w:rsidR="00B97F6C" w:rsidRPr="00761E2F">
        <w:t>;</w:t>
      </w:r>
    </w:p>
    <w:p w:rsidR="00D61AFE" w:rsidRPr="00761E2F" w:rsidRDefault="00D61AFE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Гражданский кодекс Российской Федерации</w:t>
      </w:r>
      <w:r w:rsidR="00B97F6C" w:rsidRPr="00761E2F">
        <w:t>;</w:t>
      </w:r>
    </w:p>
    <w:p w:rsidR="00D61AFE" w:rsidRPr="00761E2F" w:rsidRDefault="00504707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Федеральные законы</w:t>
      </w:r>
      <w:r w:rsidR="00D61AFE" w:rsidRPr="00761E2F">
        <w:t>:</w:t>
      </w:r>
    </w:p>
    <w:p w:rsidR="00B97F6C" w:rsidRPr="00761E2F" w:rsidRDefault="00B97F6C" w:rsidP="00E355E8">
      <w:pPr>
        <w:tabs>
          <w:tab w:val="left" w:pos="993"/>
        </w:tabs>
        <w:ind w:firstLine="709"/>
        <w:jc w:val="both"/>
      </w:pPr>
      <w:r w:rsidRPr="00761E2F">
        <w:t>- Федеральный закон от 29.12.2012 № 273-ФЗ «Об образовании в Российской Федерации»;</w:t>
      </w:r>
    </w:p>
    <w:p w:rsidR="00B97F6C" w:rsidRPr="00761E2F" w:rsidRDefault="00B97F6C" w:rsidP="00E355E8">
      <w:pPr>
        <w:tabs>
          <w:tab w:val="left" w:pos="993"/>
        </w:tabs>
        <w:ind w:firstLine="709"/>
        <w:jc w:val="both"/>
      </w:pPr>
      <w:r w:rsidRPr="00761E2F">
        <w:t>- Федеральный закон от 06.10.2003г. №131-ФЗ «Об общих принципах организации местного самоуправления в Российской Федерации»;</w:t>
      </w:r>
    </w:p>
    <w:p w:rsidR="00B97F6C" w:rsidRPr="00761E2F" w:rsidRDefault="00B97F6C" w:rsidP="00E355E8">
      <w:pPr>
        <w:tabs>
          <w:tab w:val="left" w:pos="993"/>
        </w:tabs>
        <w:ind w:firstLine="709"/>
        <w:jc w:val="both"/>
      </w:pPr>
      <w:r w:rsidRPr="00761E2F">
        <w:t>- Федеральный закон от 24.07.1998г. №124-ФЗ «Об основных гарантиях прав ребенка в Российской Федерации»;</w:t>
      </w:r>
    </w:p>
    <w:p w:rsidR="00B97F6C" w:rsidRPr="00761E2F" w:rsidRDefault="00B97F6C" w:rsidP="00E355E8">
      <w:pPr>
        <w:tabs>
          <w:tab w:val="left" w:pos="993"/>
        </w:tabs>
        <w:ind w:firstLine="709"/>
        <w:jc w:val="both"/>
      </w:pPr>
      <w:r w:rsidRPr="00761E2F">
        <w:t>- Федеральный закон от 24.06.1999г. № 120-ФЗ «Об основах системы профилактики безнадзорности и правонарушений несовершеннолетних»;</w:t>
      </w:r>
    </w:p>
    <w:p w:rsidR="00B97F6C" w:rsidRPr="00761E2F" w:rsidRDefault="00B97F6C" w:rsidP="00E355E8">
      <w:pPr>
        <w:tabs>
          <w:tab w:val="left" w:pos="993"/>
        </w:tabs>
        <w:ind w:firstLine="709"/>
        <w:jc w:val="both"/>
      </w:pPr>
      <w:r w:rsidRPr="00761E2F">
        <w:t>- Федеральный закон от 16.04.2001г. №44-ФЗ «О государственном банке данных о детях, оставшихся без попечения родителей»;</w:t>
      </w:r>
    </w:p>
    <w:p w:rsidR="00B97F6C" w:rsidRPr="00761E2F" w:rsidRDefault="00D61AFE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 xml:space="preserve">Распоряжение Правительства РФ от 30.12.2009 №2128-р </w:t>
      </w:r>
      <w:r w:rsidR="00504707" w:rsidRPr="00761E2F">
        <w:t>«</w:t>
      </w:r>
      <w:r w:rsidRPr="00761E2F">
        <w:t>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</w:t>
      </w:r>
      <w:r w:rsidR="00504707" w:rsidRPr="00761E2F">
        <w:t>»</w:t>
      </w:r>
      <w:r w:rsidR="00B97F6C" w:rsidRPr="00761E2F">
        <w:t>;</w:t>
      </w:r>
    </w:p>
    <w:p w:rsidR="00B97F6C" w:rsidRPr="00761E2F" w:rsidRDefault="00515E64" w:rsidP="00E355E8">
      <w:pPr>
        <w:numPr>
          <w:ilvl w:val="0"/>
          <w:numId w:val="2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муниципальной программой «Профилактика правонарушений на территории Сегежского муниципального района», утвержденной постановлением администрации Сегежского муниципального района от 15 ноября 2021 года № 1245</w:t>
      </w:r>
    </w:p>
    <w:p w:rsidR="00D61AFE" w:rsidRPr="00761E2F" w:rsidRDefault="00D61AFE" w:rsidP="00761E2F"/>
    <w:p w:rsidR="00D61AFE" w:rsidRPr="00761E2F" w:rsidRDefault="00B97F6C" w:rsidP="009776F1">
      <w:pPr>
        <w:adjustRightInd w:val="0"/>
        <w:jc w:val="center"/>
        <w:rPr>
          <w:b/>
        </w:rPr>
      </w:pPr>
      <w:r w:rsidRPr="00761E2F">
        <w:rPr>
          <w:b/>
        </w:rPr>
        <w:t xml:space="preserve">Функции </w:t>
      </w:r>
      <w:r w:rsidR="00D61AFE" w:rsidRPr="00761E2F">
        <w:rPr>
          <w:b/>
        </w:rPr>
        <w:t>Управлени</w:t>
      </w:r>
      <w:r w:rsidRPr="00761E2F">
        <w:rPr>
          <w:b/>
        </w:rPr>
        <w:t>я</w:t>
      </w:r>
      <w:r w:rsidR="00515E64" w:rsidRPr="00761E2F">
        <w:rPr>
          <w:b/>
        </w:rPr>
        <w:t xml:space="preserve"> образования</w:t>
      </w:r>
      <w:r w:rsidR="00D61AFE" w:rsidRPr="00761E2F">
        <w:rPr>
          <w:b/>
        </w:rPr>
        <w:t xml:space="preserve"> и образовательных организаций</w:t>
      </w:r>
    </w:p>
    <w:p w:rsidR="00D61AFE" w:rsidRPr="00761E2F" w:rsidRDefault="00D61AFE" w:rsidP="009776F1">
      <w:pPr>
        <w:adjustRightInd w:val="0"/>
        <w:jc w:val="center"/>
        <w:rPr>
          <w:b/>
        </w:rPr>
      </w:pPr>
      <w:r w:rsidRPr="00761E2F">
        <w:rPr>
          <w:b/>
        </w:rPr>
        <w:t>по профилактике асоциального поведения несовершеннолетних</w:t>
      </w:r>
    </w:p>
    <w:p w:rsidR="00D61AFE" w:rsidRPr="00761E2F" w:rsidRDefault="00D61AFE" w:rsidP="009776F1">
      <w:pPr>
        <w:adjustRightInd w:val="0"/>
        <w:rPr>
          <w:b/>
        </w:rPr>
      </w:pPr>
    </w:p>
    <w:p w:rsidR="00D61AFE" w:rsidRPr="00761E2F" w:rsidRDefault="00D61AFE" w:rsidP="000E6107">
      <w:pPr>
        <w:adjustRightInd w:val="0"/>
        <w:ind w:firstLine="540"/>
        <w:jc w:val="both"/>
      </w:pPr>
      <w:r w:rsidRPr="00761E2F">
        <w:t xml:space="preserve">Основным законодательным актом, регламентирующим деятельность органов системы профилактики безнадзорности и правонарушений несовершеннолетних, является </w:t>
      </w:r>
      <w:r w:rsidR="00B97F6C" w:rsidRPr="00761E2F">
        <w:t>Федеральный закон</w:t>
      </w:r>
      <w:r w:rsidRPr="00761E2F">
        <w:t xml:space="preserve"> </w:t>
      </w:r>
      <w:r w:rsidR="00504707" w:rsidRPr="00761E2F">
        <w:t>«</w:t>
      </w:r>
      <w:r w:rsidRPr="00761E2F">
        <w:t>Об основах системы профилактики безнадзорности и правонарушений несовершеннолетних</w:t>
      </w:r>
      <w:r w:rsidR="00504707" w:rsidRPr="00761E2F">
        <w:t>»</w:t>
      </w:r>
      <w:r w:rsidRPr="00761E2F">
        <w:t xml:space="preserve"> </w:t>
      </w:r>
      <w:r w:rsidR="00B97F6C" w:rsidRPr="00761E2F">
        <w:t xml:space="preserve">от 24.06.1994 </w:t>
      </w:r>
      <w:r w:rsidRPr="00761E2F">
        <w:t>№ ФЗ-120.</w:t>
      </w:r>
    </w:p>
    <w:p w:rsidR="00D61AFE" w:rsidRPr="00761E2F" w:rsidRDefault="002C2F13" w:rsidP="000E6107">
      <w:pPr>
        <w:ind w:firstLine="708"/>
        <w:jc w:val="both"/>
      </w:pPr>
      <w:r w:rsidRPr="00761E2F">
        <w:t>В рамках реализации полномочий, предусмотренных статьей 14 указанного закона</w:t>
      </w:r>
      <w:r w:rsidR="00151A02" w:rsidRPr="00761E2F">
        <w:t>,</w:t>
      </w:r>
      <w:r w:rsidRPr="00761E2F">
        <w:t xml:space="preserve"> органы управлен</w:t>
      </w:r>
      <w:r w:rsidR="00515E64" w:rsidRPr="00761E2F">
        <w:t>ия образования Сегежского муниципального</w:t>
      </w:r>
      <w:r w:rsidRPr="00761E2F">
        <w:t xml:space="preserve"> района осуществляют</w:t>
      </w:r>
      <w:r w:rsidR="00151A02" w:rsidRPr="00761E2F">
        <w:t xml:space="preserve"> следующие мероприятия.</w:t>
      </w:r>
    </w:p>
    <w:p w:rsidR="00D61AFE" w:rsidRPr="00761E2F" w:rsidRDefault="00D61AFE" w:rsidP="000E6107">
      <w:pPr>
        <w:ind w:firstLine="708"/>
        <w:jc w:val="both"/>
      </w:pPr>
      <w:r w:rsidRPr="00761E2F">
        <w:t xml:space="preserve">1. </w:t>
      </w:r>
      <w:proofErr w:type="gramStart"/>
      <w:r w:rsidRPr="00761E2F">
        <w:t>Контроль за</w:t>
      </w:r>
      <w:proofErr w:type="gramEnd"/>
      <w:r w:rsidRPr="00761E2F">
        <w:t xml:space="preserve"> соблюдением законодательства Российской Федерации и субъекта РФ в области образования несовершеннолетних.</w:t>
      </w:r>
    </w:p>
    <w:p w:rsidR="00D61AFE" w:rsidRPr="00761E2F" w:rsidRDefault="00D61AFE" w:rsidP="00E355E8">
      <w:pPr>
        <w:ind w:firstLine="708"/>
        <w:jc w:val="both"/>
      </w:pPr>
      <w:r w:rsidRPr="00761E2F">
        <w:lastRenderedPageBreak/>
        <w:t xml:space="preserve">Система контроля на муниципальном уровне складывается </w:t>
      </w:r>
      <w:proofErr w:type="gramStart"/>
      <w:r w:rsidRPr="00761E2F">
        <w:t>из</w:t>
      </w:r>
      <w:proofErr w:type="gramEnd"/>
      <w:r w:rsidRPr="00761E2F">
        <w:t>:</w:t>
      </w:r>
    </w:p>
    <w:p w:rsidR="00D61AFE" w:rsidRPr="00761E2F" w:rsidRDefault="00D61AFE" w:rsidP="00E355E8">
      <w:pPr>
        <w:ind w:firstLine="708"/>
        <w:jc w:val="both"/>
        <w:rPr>
          <w:u w:val="single"/>
        </w:rPr>
      </w:pPr>
      <w:r w:rsidRPr="00761E2F">
        <w:t xml:space="preserve">- анализа деятельности образовательных организаций по реализации </w:t>
      </w:r>
      <w:r w:rsidR="002C2F13" w:rsidRPr="00761E2F">
        <w:t>Федерального закона</w:t>
      </w:r>
      <w:r w:rsidRPr="00761E2F">
        <w:t xml:space="preserve"> </w:t>
      </w:r>
      <w:r w:rsidR="00504707" w:rsidRPr="00761E2F">
        <w:t>«</w:t>
      </w:r>
      <w:r w:rsidRPr="00761E2F">
        <w:t>Об основах системы профилактики безнадзорности и правонарушений несовершеннолетних</w:t>
      </w:r>
      <w:r w:rsidR="00504707" w:rsidRPr="00761E2F">
        <w:t>»</w:t>
      </w:r>
      <w:r w:rsidRPr="00761E2F">
        <w:t xml:space="preserve"> </w:t>
      </w:r>
      <w:r w:rsidR="002C2F13" w:rsidRPr="00761E2F">
        <w:t xml:space="preserve">от 24.06.1994 </w:t>
      </w:r>
      <w:r w:rsidRPr="00761E2F">
        <w:t>№ 120</w:t>
      </w:r>
      <w:r w:rsidR="002C2F13" w:rsidRPr="00761E2F">
        <w:t>-ФЗ</w:t>
      </w:r>
      <w:r w:rsidRPr="00761E2F">
        <w:t>;</w:t>
      </w:r>
    </w:p>
    <w:p w:rsidR="00D61AFE" w:rsidRPr="00761E2F" w:rsidRDefault="00D61AFE" w:rsidP="00E355E8">
      <w:pPr>
        <w:ind w:firstLine="708"/>
        <w:jc w:val="both"/>
      </w:pPr>
      <w:r w:rsidRPr="00761E2F">
        <w:t>- анализа деятельности образовательных организаций по участию в реализации районных целевых программ;</w:t>
      </w:r>
    </w:p>
    <w:p w:rsidR="00D61AFE" w:rsidRPr="00761E2F" w:rsidRDefault="00D61AFE" w:rsidP="00E355E8">
      <w:pPr>
        <w:ind w:firstLine="708"/>
        <w:jc w:val="both"/>
      </w:pPr>
      <w:r w:rsidRPr="00761E2F">
        <w:t>- анализа деятельности образовательных организаций по выполнени</w:t>
      </w:r>
      <w:r w:rsidR="00515E64" w:rsidRPr="00761E2F">
        <w:t xml:space="preserve">ю постановлений и распоряжений администрации Сегежского муниципального района </w:t>
      </w:r>
      <w:r w:rsidR="002C2F13" w:rsidRPr="00761E2F">
        <w:t>по профилактике</w:t>
      </w:r>
      <w:r w:rsidRPr="00761E2F">
        <w:t xml:space="preserve"> асоциального поведения несовершеннолетних, решений комиссии по делам несовершеннолетних и других комиссий (советов), координирующих работу по данной проблеме;</w:t>
      </w:r>
    </w:p>
    <w:p w:rsidR="00D61AFE" w:rsidRPr="00761E2F" w:rsidRDefault="00D61AFE" w:rsidP="00E355E8">
      <w:pPr>
        <w:ind w:firstLine="708"/>
        <w:jc w:val="both"/>
      </w:pPr>
      <w:r w:rsidRPr="00761E2F">
        <w:t>- проведения проверок по изучению деятельности образовательных организаций по реализации прав несовершеннолетних;</w:t>
      </w:r>
    </w:p>
    <w:p w:rsidR="00D61AFE" w:rsidRPr="00761E2F" w:rsidRDefault="00D61AFE" w:rsidP="00E355E8">
      <w:pPr>
        <w:ind w:firstLine="708"/>
        <w:jc w:val="both"/>
      </w:pPr>
      <w:r w:rsidRPr="00761E2F">
        <w:t>- обобщения отчетов образовател</w:t>
      </w:r>
      <w:r w:rsidR="002C2F13" w:rsidRPr="00761E2F">
        <w:t>ьных организаций об организации</w:t>
      </w:r>
      <w:r w:rsidRPr="00761E2F">
        <w:t xml:space="preserve"> и пр</w:t>
      </w:r>
      <w:r w:rsidR="002C2F13" w:rsidRPr="00761E2F">
        <w:t>оведении работы по профилактике</w:t>
      </w:r>
      <w:r w:rsidRPr="00761E2F">
        <w:t xml:space="preserve"> всех асоциальных явлений;</w:t>
      </w:r>
    </w:p>
    <w:p w:rsidR="00D61AFE" w:rsidRPr="00761E2F" w:rsidRDefault="00D61AFE" w:rsidP="00E355E8">
      <w:pPr>
        <w:ind w:firstLine="708"/>
        <w:jc w:val="both"/>
      </w:pPr>
      <w:r w:rsidRPr="00761E2F">
        <w:t>- анализа банков данных: о детях, не посещающих и систематически пропускающих занятия в общеобразовательных организациях, детях, оставшихся без попечения родителей, д</w:t>
      </w:r>
      <w:r w:rsidR="00E54FF4" w:rsidRPr="00761E2F">
        <w:t xml:space="preserve">етях, состоящих на учете в ПДН </w:t>
      </w:r>
      <w:r w:rsidR="00515E64" w:rsidRPr="00761E2F">
        <w:t>ОМВД России Сегежского муниципального</w:t>
      </w:r>
      <w:r w:rsidRPr="00761E2F">
        <w:t xml:space="preserve"> района, в КДН и ЗП;</w:t>
      </w:r>
    </w:p>
    <w:p w:rsidR="00D61AFE" w:rsidRPr="00761E2F" w:rsidRDefault="00E355E8" w:rsidP="00E355E8">
      <w:pPr>
        <w:ind w:firstLine="708"/>
        <w:jc w:val="both"/>
      </w:pPr>
      <w:proofErr w:type="gramStart"/>
      <w:r w:rsidRPr="00761E2F">
        <w:t>- </w:t>
      </w:r>
      <w:r w:rsidR="00D61AFE" w:rsidRPr="00761E2F">
        <w:t>анализа банков данных о детях, стоящих на профилактических учетах, посещающих детские объединения (например, клубы, секции, кружки, лаборатории, студии, оркестры, творческие коллективы, ансамбли, театры) дополнительного образования.</w:t>
      </w:r>
      <w:proofErr w:type="gramEnd"/>
    </w:p>
    <w:p w:rsidR="00D61AFE" w:rsidRPr="00761E2F" w:rsidRDefault="00D61AFE" w:rsidP="00E355E8">
      <w:pPr>
        <w:ind w:firstLine="708"/>
        <w:jc w:val="both"/>
      </w:pPr>
      <w:r w:rsidRPr="00761E2F">
        <w:t>2. Участие в организации летнего отдыха, досуга и занятости несовершеннолетних через создание комплекса условий для эффективной организации отдыха, досуга, оздоровления, занятости детей и подростков на базе общеобразовательных организаций, образовательных организаций дополнительного образования и иных учреждений: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>формирование плана-прогноза по охвату детей, подлежащих  отдыху, оздоровлению и занятости в период оздоровительной кампании;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>максимальное информирование населения о ходе оздоровительной кампании;</w:t>
      </w:r>
    </w:p>
    <w:p w:rsidR="00D61AFE" w:rsidRPr="00761E2F" w:rsidRDefault="00E355E8" w:rsidP="00E355E8">
      <w:pPr>
        <w:shd w:val="clear" w:color="auto" w:fill="FFFFFF"/>
        <w:ind w:right="18" w:firstLine="708"/>
        <w:jc w:val="both"/>
      </w:pPr>
      <w:r w:rsidRPr="00761E2F">
        <w:rPr>
          <w:color w:val="000000"/>
        </w:rPr>
        <w:t>- </w:t>
      </w:r>
      <w:r w:rsidR="00D61AFE" w:rsidRPr="00761E2F">
        <w:rPr>
          <w:color w:val="000000"/>
        </w:rPr>
        <w:t>развитие наиболее доступных форм организации отдыха, оздоровления и занятости детей и подростков;</w:t>
      </w:r>
    </w:p>
    <w:p w:rsidR="00D61AFE" w:rsidRPr="00761E2F" w:rsidRDefault="00E355E8" w:rsidP="00E355E8">
      <w:pPr>
        <w:shd w:val="clear" w:color="auto" w:fill="FFFFFF"/>
        <w:ind w:right="14" w:firstLine="708"/>
        <w:jc w:val="both"/>
        <w:rPr>
          <w:color w:val="000000"/>
        </w:rPr>
      </w:pPr>
      <w:r w:rsidRPr="00761E2F">
        <w:t>- </w:t>
      </w:r>
      <w:r w:rsidR="00D61AFE" w:rsidRPr="00761E2F">
        <w:t>организация отдыха, оздоровления и занятости детей, находящихся в трудной жизненной ситуации (детей из малообеспеченных и многодетных семей, детей, оставшихся без попечения родителей, детей-инвалидов, несовершеннолетних, состоящих на учете в ПДН, детей из семей, родители которых ведут асоциальный образ жизни);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 xml:space="preserve">обеспечение совместно с другими ведомствами занятости и отдыха подростков в возрасте 14-18 лет через временное трудоустройство на рабочие места; 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>сохранение и укрепление физического здоровья детей, формирование физической активности и здорового образа жизни  обучающихся.</w:t>
      </w:r>
    </w:p>
    <w:p w:rsidR="00D61AFE" w:rsidRPr="00761E2F" w:rsidRDefault="00D61AFE" w:rsidP="00E355E8">
      <w:pPr>
        <w:ind w:firstLine="708"/>
        <w:jc w:val="both"/>
      </w:pPr>
      <w:r w:rsidRPr="00761E2F">
        <w:t>В целях совершенствования содержания и форм воспитательной работы с детьми в каникулярный период рекомендовано: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>использовать инновационные педагогические технологии в сфере каникулярного отдыха, создание дополнительных пространств самореализации личности на базе учреждений образования, культуры, спорта, досуга, клубов по месту жительства; включение детей в разнообразную, соответствующую их возрастным и индивидуальным особенностям деятельность;</w:t>
      </w:r>
    </w:p>
    <w:p w:rsidR="00D61AFE" w:rsidRPr="00761E2F" w:rsidRDefault="00E355E8" w:rsidP="00E355E8">
      <w:pPr>
        <w:ind w:firstLine="708"/>
        <w:jc w:val="both"/>
      </w:pPr>
      <w:r w:rsidRPr="00761E2F">
        <w:t>- </w:t>
      </w:r>
      <w:r w:rsidR="00D61AFE" w:rsidRPr="00761E2F">
        <w:t xml:space="preserve">применять для реализации содержания воспитания в каникулярный период разнообразные воспитательные и социально-педагогические технологии, формы и методы работы: коллективное творчество, социальное проектирование, ролевые, </w:t>
      </w:r>
      <w:proofErr w:type="spellStart"/>
      <w:r w:rsidR="00D61AFE" w:rsidRPr="00761E2F">
        <w:t>деятельностные</w:t>
      </w:r>
      <w:proofErr w:type="spellEnd"/>
      <w:r w:rsidR="00D61AFE" w:rsidRPr="00761E2F">
        <w:t xml:space="preserve"> и развивающие игры, компьютерные технологии и т.д.;</w:t>
      </w:r>
    </w:p>
    <w:p w:rsidR="00D61AFE" w:rsidRPr="00761E2F" w:rsidRDefault="00D61AFE" w:rsidP="00E355E8">
      <w:pPr>
        <w:ind w:firstLine="708"/>
        <w:jc w:val="both"/>
      </w:pPr>
      <w:r w:rsidRPr="00761E2F">
        <w:t>-</w:t>
      </w:r>
      <w:r w:rsidR="00E355E8" w:rsidRPr="00761E2F">
        <w:t> </w:t>
      </w:r>
      <w:r w:rsidRPr="00761E2F">
        <w:t xml:space="preserve">использовать возможности информационных и коммуникационных ресурсов, имеющихся в образовательных организациях, обеспечив доступ детей к использованию компьютерной техники, Интернета, программных продуктов, компьютерных игр для </w:t>
      </w:r>
      <w:r w:rsidRPr="00761E2F">
        <w:lastRenderedPageBreak/>
        <w:t>организации досуга, работы детских средств массовой информации, оформления музеев, компьютерных презентаций, реализации сетевых проектов и т.д.</w:t>
      </w:r>
    </w:p>
    <w:p w:rsidR="00D61AFE" w:rsidRPr="00761E2F" w:rsidRDefault="00D61AFE" w:rsidP="00E355E8">
      <w:pPr>
        <w:ind w:firstLine="708"/>
        <w:jc w:val="both"/>
      </w:pPr>
      <w:r w:rsidRPr="00761E2F">
        <w:t>- создавать условия для осуществления психолого-педагогического сопровождения процесса отдыха и оздоровления детей, используя возможности психологов, социальных педагогов.</w:t>
      </w:r>
    </w:p>
    <w:p w:rsidR="00D61AFE" w:rsidRPr="00761E2F" w:rsidRDefault="00D61AFE" w:rsidP="004D3A86">
      <w:pPr>
        <w:ind w:firstLine="561"/>
        <w:jc w:val="both"/>
      </w:pPr>
      <w:r w:rsidRPr="00761E2F">
        <w:t>3. Осуществление учета несовершеннолетних, не посещающих или систематически пропускающих по неуважительным причинам занятия в общеобразовательных организациях.</w:t>
      </w:r>
    </w:p>
    <w:p w:rsidR="00D61AFE" w:rsidRPr="00761E2F" w:rsidRDefault="00D61AFE" w:rsidP="000E6107">
      <w:pPr>
        <w:ind w:firstLine="561"/>
        <w:jc w:val="both"/>
      </w:pPr>
      <w:r w:rsidRPr="00761E2F">
        <w:t>В рамках этой деят</w:t>
      </w:r>
      <w:r w:rsidR="00515E64" w:rsidRPr="00761E2F">
        <w:t>ельности Управление образования</w:t>
      </w:r>
      <w:r w:rsidRPr="00761E2F">
        <w:t xml:space="preserve"> обеспечивает:</w:t>
      </w:r>
    </w:p>
    <w:p w:rsidR="00D61AFE" w:rsidRPr="00761E2F" w:rsidRDefault="00D61AFE" w:rsidP="000E6107">
      <w:pPr>
        <w:jc w:val="both"/>
      </w:pPr>
      <w:r w:rsidRPr="00761E2F">
        <w:t xml:space="preserve">- </w:t>
      </w:r>
      <w:r w:rsidR="00515E64" w:rsidRPr="00761E2F">
        <w:t xml:space="preserve"> </w:t>
      </w:r>
      <w:r w:rsidRPr="00761E2F">
        <w:t>изучение деятельности образовательных организаций;</w:t>
      </w:r>
    </w:p>
    <w:p w:rsidR="00D61AFE" w:rsidRPr="00761E2F" w:rsidRDefault="00D61AFE" w:rsidP="000E6107">
      <w:pPr>
        <w:jc w:val="both"/>
      </w:pPr>
      <w:r w:rsidRPr="00761E2F">
        <w:t>- создание банка данных о детях, не посещающих школу и часто пропускающих учебные занятия без уважительной причины, содержащего информацию о самом несовершеннолетнем, о мерах по его возвращению или устройству в образовательную организацию;</w:t>
      </w:r>
    </w:p>
    <w:p w:rsidR="00D61AFE" w:rsidRPr="00761E2F" w:rsidRDefault="00D61AFE" w:rsidP="000E6107">
      <w:pPr>
        <w:jc w:val="both"/>
      </w:pPr>
      <w:r w:rsidRPr="00761E2F">
        <w:t xml:space="preserve">- проведение единовременного учета детей, не обучающихся в образовательных учреждениях по состоянию на 1 октября в соответствии с формой </w:t>
      </w:r>
      <w:r w:rsidR="00504707" w:rsidRPr="00761E2F">
        <w:t>«</w:t>
      </w:r>
      <w:r w:rsidRPr="00761E2F">
        <w:t>№1-НД</w:t>
      </w:r>
      <w:r w:rsidR="00504707" w:rsidRPr="00761E2F">
        <w:t>»</w:t>
      </w:r>
      <w:r w:rsidRPr="00761E2F">
        <w:t xml:space="preserve"> федерального государственного статистического наблюдения;</w:t>
      </w:r>
    </w:p>
    <w:p w:rsidR="00D61AFE" w:rsidRPr="00761E2F" w:rsidRDefault="00D61AFE" w:rsidP="000E6107">
      <w:pPr>
        <w:jc w:val="both"/>
      </w:pPr>
      <w:r w:rsidRPr="00761E2F">
        <w:t>- анализ состояния работы образовательных организаций по решению проблем детей, не посещающих образовательную организацию на основе сведений о количестве этих детей;</w:t>
      </w:r>
    </w:p>
    <w:p w:rsidR="00D61AFE" w:rsidRPr="00761E2F" w:rsidRDefault="00D61AFE" w:rsidP="000E6107">
      <w:pPr>
        <w:pStyle w:val="a6"/>
      </w:pPr>
      <w:r w:rsidRPr="00761E2F">
        <w:t xml:space="preserve">- использование различных форм по выявлению </w:t>
      </w:r>
      <w:proofErr w:type="spellStart"/>
      <w:r w:rsidRPr="00761E2F">
        <w:t>н</w:t>
      </w:r>
      <w:r w:rsidR="00144DE0" w:rsidRPr="00761E2F">
        <w:t>еобучающихся</w:t>
      </w:r>
      <w:proofErr w:type="spellEnd"/>
      <w:r w:rsidR="00144DE0" w:rsidRPr="00761E2F">
        <w:t xml:space="preserve"> несовершеннолетних.</w:t>
      </w:r>
    </w:p>
    <w:p w:rsidR="00D61AFE" w:rsidRPr="00761E2F" w:rsidRDefault="00D61AFE" w:rsidP="000E6107">
      <w:pPr>
        <w:ind w:firstLine="708"/>
        <w:jc w:val="both"/>
      </w:pPr>
      <w:r w:rsidRPr="00761E2F">
        <w:t>4. Разработка и внедрение в практику работы образовательных организаций программ и методик, направленных на формирование законопослушного поведения несовершеннолетних. Для этого необходимо обеспечить:</w:t>
      </w:r>
    </w:p>
    <w:p w:rsidR="00D61AFE" w:rsidRPr="00761E2F" w:rsidRDefault="00D61AFE" w:rsidP="000E6107">
      <w:pPr>
        <w:jc w:val="both"/>
      </w:pPr>
      <w:r w:rsidRPr="00761E2F">
        <w:t xml:space="preserve">- изучение деятельности образовательных организаций по реализации образовательных программ в области </w:t>
      </w:r>
      <w:r w:rsidR="00504707" w:rsidRPr="00761E2F">
        <w:t>«</w:t>
      </w:r>
      <w:r w:rsidRPr="00761E2F">
        <w:t>Обществознание, включая экономику и право</w:t>
      </w:r>
      <w:r w:rsidR="00504707" w:rsidRPr="00761E2F">
        <w:t>»</w:t>
      </w:r>
      <w:r w:rsidRPr="00761E2F">
        <w:t>);</w:t>
      </w:r>
    </w:p>
    <w:p w:rsidR="00D61AFE" w:rsidRPr="00761E2F" w:rsidRDefault="00D61AFE" w:rsidP="000E6107">
      <w:pPr>
        <w:jc w:val="both"/>
      </w:pPr>
      <w:r w:rsidRPr="00761E2F">
        <w:t>- организацию обучения педагогов образовательных организаций по освоению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D61AFE" w:rsidRPr="00761E2F" w:rsidRDefault="00D61AFE" w:rsidP="000E6107">
      <w:pPr>
        <w:jc w:val="both"/>
      </w:pPr>
      <w:r w:rsidRPr="00761E2F">
        <w:t>- организацию участия обучающихся в реализации социально значимых проектов, конкурсов, акций районного и республиканского  уровней, направленных на формирование гражданско-правового сознания  обучающихся;</w:t>
      </w:r>
    </w:p>
    <w:p w:rsidR="00D61AFE" w:rsidRPr="00761E2F" w:rsidRDefault="00D61AFE" w:rsidP="000E6107">
      <w:pPr>
        <w:jc w:val="both"/>
      </w:pPr>
      <w:r w:rsidRPr="00761E2F">
        <w:t>- привлечение ведомств, общественных организаций, учреждений культуры, здравоохранения, родительской общественности для проведения совместных проектов по профилактике асоциального поведения несовершеннолетних;</w:t>
      </w:r>
    </w:p>
    <w:p w:rsidR="00D61AFE" w:rsidRPr="00761E2F" w:rsidRDefault="00D61AFE" w:rsidP="000E6107">
      <w:pPr>
        <w:jc w:val="both"/>
      </w:pPr>
      <w:r w:rsidRPr="00761E2F">
        <w:t>- подготовку информационных, методических материалов, публикаций, отражающих опыт работы по профилактике асоциального поведения несовершен</w:t>
      </w:r>
      <w:r w:rsidR="00144DE0" w:rsidRPr="00761E2F">
        <w:t>нолетних.</w:t>
      </w:r>
    </w:p>
    <w:p w:rsidR="00D61AFE" w:rsidRPr="00761E2F" w:rsidRDefault="00D61AFE" w:rsidP="00F71EF7">
      <w:pPr>
        <w:ind w:firstLine="706"/>
        <w:jc w:val="both"/>
      </w:pPr>
      <w:r w:rsidRPr="00761E2F">
        <w:t>5. Работа психолого-медико-педагогической комиссии, которая выявляет несовершеннолетних, имеющих отклонения в развитии или поведении, проводит их комплексное обследование и готовит рекомендаций по оказанию им психолого-медико-педагогической помощи, определяет форму дальнейшего обучения и воспитания несовершеннолетних.</w:t>
      </w:r>
    </w:p>
    <w:p w:rsidR="00D61AFE" w:rsidRPr="00761E2F" w:rsidRDefault="00D61AFE" w:rsidP="009776F1">
      <w:pPr>
        <w:ind w:firstLine="706"/>
      </w:pPr>
      <w:r w:rsidRPr="00761E2F">
        <w:t>В этом направлении осуществляется:</w:t>
      </w:r>
    </w:p>
    <w:p w:rsidR="00D61AFE" w:rsidRPr="00761E2F" w:rsidRDefault="00D61AFE" w:rsidP="000E6107">
      <w:pPr>
        <w:ind w:firstLine="706"/>
        <w:jc w:val="both"/>
      </w:pPr>
      <w:r w:rsidRPr="00761E2F">
        <w:t>- ра</w:t>
      </w:r>
      <w:r w:rsidR="00144DE0" w:rsidRPr="00761E2F">
        <w:t>н</w:t>
      </w:r>
      <w:r w:rsidRPr="00761E2F">
        <w:t>нее выявление и предупреждение отклонений в развитии, затрудняющих социальную адаптацию ребенка;</w:t>
      </w:r>
    </w:p>
    <w:p w:rsidR="00D61AFE" w:rsidRPr="00761E2F" w:rsidRDefault="00D61AFE" w:rsidP="000E6107">
      <w:pPr>
        <w:ind w:firstLine="706"/>
        <w:jc w:val="both"/>
      </w:pPr>
      <w:r w:rsidRPr="00761E2F">
        <w:t>- комплексная, всесторонняя, динамическая диагностика резервных возможностей ребенка и нарушений его развития;</w:t>
      </w:r>
    </w:p>
    <w:p w:rsidR="00D61AFE" w:rsidRPr="00761E2F" w:rsidRDefault="00D61AFE" w:rsidP="000E6107">
      <w:pPr>
        <w:ind w:firstLine="706"/>
        <w:jc w:val="both"/>
      </w:pPr>
      <w:r w:rsidRPr="00761E2F">
        <w:t>- определение места и характера воспитания и обучения детей и подростков;</w:t>
      </w:r>
    </w:p>
    <w:p w:rsidR="00D61AFE" w:rsidRPr="00761E2F" w:rsidRDefault="00D61AFE" w:rsidP="000E6107">
      <w:pPr>
        <w:ind w:firstLine="706"/>
        <w:jc w:val="both"/>
      </w:pPr>
      <w:r w:rsidRPr="00761E2F">
        <w:t>- подбор, проектирование и способствование организации специальных условий обучения и воспитания, а также – лечения и медицинской поддержки, адекватных индивидуальным особенностям ребенка;</w:t>
      </w:r>
    </w:p>
    <w:p w:rsidR="00D61AFE" w:rsidRPr="00761E2F" w:rsidRDefault="00D61AFE" w:rsidP="000E6107">
      <w:pPr>
        <w:ind w:firstLine="706"/>
        <w:jc w:val="both"/>
      </w:pPr>
      <w:r w:rsidRPr="00761E2F">
        <w:t xml:space="preserve">- предложение наиболее эффективных методов </w:t>
      </w:r>
      <w:proofErr w:type="spellStart"/>
      <w:r w:rsidRPr="00761E2F">
        <w:t>диагностико-коррекционной</w:t>
      </w:r>
      <w:proofErr w:type="spellEnd"/>
      <w:r w:rsidRPr="00761E2F">
        <w:t xml:space="preserve"> работы с детьми, проходящими обследование, в соответствии с их индивидуальными особенностями;</w:t>
      </w:r>
    </w:p>
    <w:p w:rsidR="00D61AFE" w:rsidRPr="00761E2F" w:rsidRDefault="00D61AFE" w:rsidP="000E6107">
      <w:pPr>
        <w:ind w:firstLine="706"/>
        <w:jc w:val="both"/>
      </w:pPr>
      <w:r w:rsidRPr="00761E2F">
        <w:lastRenderedPageBreak/>
        <w:t>- формирование банка данных о детях и подростках с отклонениями в развитии;</w:t>
      </w:r>
    </w:p>
    <w:p w:rsidR="00D61AFE" w:rsidRPr="00761E2F" w:rsidRDefault="00D61AFE" w:rsidP="000E6107">
      <w:pPr>
        <w:ind w:firstLine="706"/>
        <w:jc w:val="both"/>
      </w:pPr>
      <w:r w:rsidRPr="00761E2F">
        <w:t>- консультирование родителей (законных представителей), педагогических работников, непосредственно представляющих интересы ребенка в семье и общеобразовательных организациях.</w:t>
      </w:r>
    </w:p>
    <w:p w:rsidR="00D61AFE" w:rsidRPr="00761E2F" w:rsidRDefault="00D61AFE" w:rsidP="009776F1">
      <w:pPr>
        <w:adjustRightInd w:val="0"/>
        <w:ind w:firstLine="706"/>
        <w:rPr>
          <w:u w:val="single"/>
        </w:rPr>
      </w:pPr>
    </w:p>
    <w:p w:rsidR="00B122AA" w:rsidRPr="00761E2F" w:rsidRDefault="00B122AA" w:rsidP="00B122AA">
      <w:pPr>
        <w:adjustRightInd w:val="0"/>
        <w:jc w:val="center"/>
        <w:rPr>
          <w:b/>
        </w:rPr>
      </w:pPr>
      <w:r w:rsidRPr="00761E2F">
        <w:rPr>
          <w:b/>
        </w:rPr>
        <w:t>Полномочия образовательных организаций в сфере профилактики безнадзорности и правонарушений несовершеннолетних</w:t>
      </w:r>
    </w:p>
    <w:p w:rsidR="00B122AA" w:rsidRPr="00761E2F" w:rsidRDefault="00B122AA" w:rsidP="00B122AA">
      <w:pPr>
        <w:adjustRightInd w:val="0"/>
        <w:jc w:val="center"/>
        <w:rPr>
          <w:b/>
        </w:rPr>
      </w:pPr>
    </w:p>
    <w:p w:rsidR="00B122AA" w:rsidRPr="00761E2F" w:rsidRDefault="00B122AA" w:rsidP="00B122AA">
      <w:pPr>
        <w:adjustRightInd w:val="0"/>
        <w:ind w:firstLine="709"/>
        <w:jc w:val="both"/>
      </w:pPr>
      <w:r w:rsidRPr="00761E2F">
        <w:t xml:space="preserve">Компетенция </w:t>
      </w:r>
      <w:r w:rsidR="00D61AFE" w:rsidRPr="00761E2F">
        <w:t xml:space="preserve">образовательных организаций </w:t>
      </w:r>
      <w:r w:rsidRPr="00761E2F">
        <w:t>определена в части 2 статьи 14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B122AA" w:rsidRPr="00761E2F" w:rsidRDefault="00347942" w:rsidP="001A1D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E2F">
        <w:rPr>
          <w:rFonts w:ascii="Times New Roman" w:hAnsi="Times New Roman" w:cs="Times New Roman"/>
          <w:sz w:val="24"/>
          <w:szCs w:val="24"/>
        </w:rPr>
        <w:t>Общео</w:t>
      </w:r>
      <w:r w:rsidR="00B122AA" w:rsidRPr="00761E2F">
        <w:rPr>
          <w:rFonts w:ascii="Times New Roman" w:hAnsi="Times New Roman" w:cs="Times New Roman"/>
          <w:sz w:val="24"/>
          <w:szCs w:val="24"/>
        </w:rPr>
        <w:t>бразовательные организации осуществляют:</w:t>
      </w:r>
    </w:p>
    <w:p w:rsidR="00D61AFE" w:rsidRPr="00761E2F" w:rsidRDefault="00B122AA" w:rsidP="00B122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2F">
        <w:rPr>
          <w:rFonts w:ascii="Times New Roman" w:hAnsi="Times New Roman" w:cs="Times New Roman"/>
          <w:sz w:val="24"/>
          <w:szCs w:val="24"/>
        </w:rPr>
        <w:t>1. О</w:t>
      </w:r>
      <w:r w:rsidR="00D61AFE" w:rsidRPr="00761E2F">
        <w:rPr>
          <w:rFonts w:ascii="Times New Roman" w:hAnsi="Times New Roman" w:cs="Times New Roman"/>
          <w:sz w:val="24"/>
          <w:szCs w:val="24"/>
        </w:rPr>
        <w:t>каз</w:t>
      </w:r>
      <w:r w:rsidRPr="00761E2F">
        <w:rPr>
          <w:rFonts w:ascii="Times New Roman" w:hAnsi="Times New Roman" w:cs="Times New Roman"/>
          <w:sz w:val="24"/>
          <w:szCs w:val="24"/>
        </w:rPr>
        <w:t>ание социально-психологической и педагогической</w:t>
      </w:r>
      <w:r w:rsidR="00D61AFE" w:rsidRPr="00761E2F">
        <w:rPr>
          <w:rFonts w:ascii="Times New Roman" w:hAnsi="Times New Roman" w:cs="Times New Roman"/>
          <w:sz w:val="24"/>
          <w:szCs w:val="24"/>
        </w:rPr>
        <w:t xml:space="preserve"> помощ</w:t>
      </w:r>
      <w:r w:rsidRPr="00761E2F">
        <w:rPr>
          <w:rFonts w:ascii="Times New Roman" w:hAnsi="Times New Roman" w:cs="Times New Roman"/>
          <w:sz w:val="24"/>
          <w:szCs w:val="24"/>
        </w:rPr>
        <w:t>и</w:t>
      </w:r>
      <w:r w:rsidR="00D61AFE" w:rsidRPr="00761E2F">
        <w:rPr>
          <w:rFonts w:ascii="Times New Roman" w:hAnsi="Times New Roman" w:cs="Times New Roman"/>
          <w:sz w:val="24"/>
          <w:szCs w:val="24"/>
        </w:rPr>
        <w:t xml:space="preserve"> несовершеннолетним с ограниченными возможностями здоровья и (или) отклонениями в поведении либо несовершеннолетн</w:t>
      </w:r>
      <w:r w:rsidRPr="00761E2F">
        <w:rPr>
          <w:rFonts w:ascii="Times New Roman" w:hAnsi="Times New Roman" w:cs="Times New Roman"/>
          <w:sz w:val="24"/>
          <w:szCs w:val="24"/>
        </w:rPr>
        <w:t>им, имеющим проблемы в обучении.</w:t>
      </w:r>
    </w:p>
    <w:p w:rsidR="00D61AFE" w:rsidRPr="00761E2F" w:rsidRDefault="00144DE0" w:rsidP="00144DE0">
      <w:pPr>
        <w:adjustRightInd w:val="0"/>
        <w:ind w:firstLine="709"/>
        <w:jc w:val="both"/>
      </w:pPr>
      <w:r w:rsidRPr="00761E2F">
        <w:t xml:space="preserve">2. </w:t>
      </w:r>
      <w:r w:rsidR="00D61AFE" w:rsidRPr="00761E2F">
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образования.</w:t>
      </w:r>
    </w:p>
    <w:p w:rsidR="00D61AFE" w:rsidRPr="00761E2F" w:rsidRDefault="00D61AFE" w:rsidP="00144DE0">
      <w:pPr>
        <w:adjustRightInd w:val="0"/>
        <w:ind w:firstLine="709"/>
        <w:jc w:val="both"/>
        <w:rPr>
          <w:b/>
        </w:rPr>
      </w:pPr>
      <w:r w:rsidRPr="00761E2F">
        <w:t>Работа в этом направлении предусматривает:</w:t>
      </w:r>
    </w:p>
    <w:p w:rsidR="00D61AFE" w:rsidRPr="00761E2F" w:rsidRDefault="00D61AFE" w:rsidP="00144DE0">
      <w:pPr>
        <w:adjustRightInd w:val="0"/>
        <w:ind w:firstLine="709"/>
        <w:jc w:val="both"/>
      </w:pPr>
      <w:r w:rsidRPr="00761E2F">
        <w:t>- разработку системы ежедневного учета детей, не пришедших на учебные занятия, с выяснением причин отсутствия ребенка в школе и принятием оперативных мер по его возвращению;</w:t>
      </w:r>
    </w:p>
    <w:p w:rsidR="00D61AFE" w:rsidRPr="00761E2F" w:rsidRDefault="00D61AFE" w:rsidP="000E6107">
      <w:pPr>
        <w:pStyle w:val="a6"/>
        <w:ind w:firstLine="708"/>
      </w:pPr>
      <w:r w:rsidRPr="00761E2F">
        <w:t xml:space="preserve">- направление информации о количестве несовершеннолетних, не посещающих или систематически пропускающих учебные занятия в </w:t>
      </w:r>
      <w:r w:rsidR="00B122AA" w:rsidRPr="00761E2F">
        <w:t xml:space="preserve">Управление </w:t>
      </w:r>
      <w:r w:rsidR="00761E2F">
        <w:t>образования</w:t>
      </w:r>
      <w:r w:rsidRPr="00761E2F">
        <w:t xml:space="preserve"> на 25 число каждого месяца учебного года;</w:t>
      </w:r>
    </w:p>
    <w:p w:rsidR="00D61AFE" w:rsidRPr="00761E2F" w:rsidRDefault="00D61AFE" w:rsidP="000E6107">
      <w:pPr>
        <w:ind w:firstLine="708"/>
        <w:jc w:val="both"/>
      </w:pPr>
      <w:r w:rsidRPr="00761E2F">
        <w:t>- совершенствование системы воспитания в образовательной организации на основе развития воспитательной системы, детского самоуправления, повышения воспитательного потенциала урока;</w:t>
      </w:r>
    </w:p>
    <w:p w:rsidR="00D61AFE" w:rsidRPr="00761E2F" w:rsidRDefault="00D61AFE" w:rsidP="000E6107">
      <w:pPr>
        <w:ind w:firstLine="708"/>
        <w:jc w:val="both"/>
      </w:pPr>
      <w:r w:rsidRPr="00761E2F">
        <w:t>-обеспечение максимального охвата детей дополнительными общеобразовательными программами;</w:t>
      </w:r>
    </w:p>
    <w:p w:rsidR="00D61AFE" w:rsidRPr="00761E2F" w:rsidRDefault="00D61AFE" w:rsidP="000E6107">
      <w:pPr>
        <w:ind w:firstLine="708"/>
        <w:jc w:val="both"/>
      </w:pPr>
      <w:r w:rsidRPr="00761E2F">
        <w:t xml:space="preserve">- разработку мер поддержки по каждому обучающемуся и его семье, </w:t>
      </w:r>
      <w:proofErr w:type="gramStart"/>
      <w:r w:rsidRPr="00761E2F">
        <w:t>находящимся</w:t>
      </w:r>
      <w:proofErr w:type="gramEnd"/>
      <w:r w:rsidRPr="00761E2F">
        <w:t xml:space="preserve"> в </w:t>
      </w:r>
      <w:r w:rsidR="00504707" w:rsidRPr="00761E2F">
        <w:t>«</w:t>
      </w:r>
      <w:r w:rsidRPr="00761E2F">
        <w:t>группе риска</w:t>
      </w:r>
      <w:r w:rsidR="00504707" w:rsidRPr="00761E2F">
        <w:t>»</w:t>
      </w:r>
      <w:r w:rsidRPr="00761E2F">
        <w:t>;</w:t>
      </w:r>
    </w:p>
    <w:p w:rsidR="00D61AFE" w:rsidRPr="00761E2F" w:rsidRDefault="00D61AFE" w:rsidP="000E6107">
      <w:pPr>
        <w:ind w:firstLine="708"/>
        <w:jc w:val="both"/>
      </w:pPr>
      <w:r w:rsidRPr="00761E2F">
        <w:t xml:space="preserve">- организацию деятельности классных руководителей по профилактике асоциального поведения </w:t>
      </w:r>
      <w:proofErr w:type="gramStart"/>
      <w:r w:rsidRPr="00761E2F">
        <w:t>среди</w:t>
      </w:r>
      <w:proofErr w:type="gramEnd"/>
      <w:r w:rsidRPr="00761E2F">
        <w:t xml:space="preserve"> обучающихся;</w:t>
      </w:r>
    </w:p>
    <w:p w:rsidR="00D61AFE" w:rsidRPr="00761E2F" w:rsidRDefault="00D61AFE" w:rsidP="000E6107">
      <w:pPr>
        <w:ind w:firstLine="708"/>
        <w:jc w:val="both"/>
      </w:pPr>
      <w:r w:rsidRPr="00761E2F">
        <w:t>- проведение мероприятий для родителей по профилактике семейного неблагополучия и предупреждению асоциального поведения обучающихся.</w:t>
      </w:r>
    </w:p>
    <w:p w:rsidR="00D61AFE" w:rsidRPr="00761E2F" w:rsidRDefault="00D61AFE" w:rsidP="00B122AA">
      <w:pPr>
        <w:adjustRightInd w:val="0"/>
        <w:jc w:val="both"/>
        <w:rPr>
          <w:b/>
        </w:rPr>
      </w:pPr>
      <w:r w:rsidRPr="00761E2F">
        <w:tab/>
        <w:t>3. Выявление семей, находящихся в социально опасном положении и оказание им помощи в обучении и воспитании детей.</w:t>
      </w:r>
      <w:r w:rsidRPr="00761E2F">
        <w:rPr>
          <w:b/>
        </w:rPr>
        <w:t xml:space="preserve"> </w:t>
      </w:r>
      <w:r w:rsidRPr="00761E2F">
        <w:t>Это:</w:t>
      </w:r>
    </w:p>
    <w:p w:rsidR="00D61AFE" w:rsidRPr="00761E2F" w:rsidRDefault="00D61AFE" w:rsidP="000E6107">
      <w:pPr>
        <w:adjustRightInd w:val="0"/>
        <w:ind w:firstLine="708"/>
        <w:jc w:val="both"/>
      </w:pPr>
      <w:r w:rsidRPr="00761E2F">
        <w:t xml:space="preserve">- организация работы по защите прав детей, посещение семей </w:t>
      </w:r>
      <w:r w:rsidR="001C2F14" w:rsidRPr="00761E2F">
        <w:t>«</w:t>
      </w:r>
      <w:r w:rsidRPr="00761E2F">
        <w:t>группы риска</w:t>
      </w:r>
      <w:r w:rsidR="001C2F14" w:rsidRPr="00761E2F">
        <w:t>»</w:t>
      </w:r>
      <w:r w:rsidRPr="00761E2F">
        <w:t xml:space="preserve"> и семей, находящихся в социально опасном положении (составление актов обследования жилищных условий</w:t>
      </w:r>
      <w:r w:rsidR="00B122AA" w:rsidRPr="00761E2F">
        <w:t>)</w:t>
      </w:r>
      <w:r w:rsidRPr="00761E2F">
        <w:t>;</w:t>
      </w:r>
    </w:p>
    <w:p w:rsidR="00D61AFE" w:rsidRPr="00761E2F" w:rsidRDefault="00D61AFE" w:rsidP="000E6107">
      <w:pPr>
        <w:adjustRightInd w:val="0"/>
        <w:ind w:firstLine="708"/>
        <w:jc w:val="both"/>
      </w:pPr>
      <w:r w:rsidRPr="00761E2F">
        <w:t>- организация работы социального педагога по работе с семьями, находящимися в социально опасном положении, выявление таких семей;</w:t>
      </w:r>
    </w:p>
    <w:p w:rsidR="00D61AFE" w:rsidRPr="00761E2F" w:rsidRDefault="00D61AFE" w:rsidP="000E6107">
      <w:pPr>
        <w:adjustRightInd w:val="0"/>
        <w:ind w:firstLine="708"/>
        <w:jc w:val="both"/>
      </w:pPr>
      <w:r w:rsidRPr="00761E2F">
        <w:t xml:space="preserve">- создание банка данных на неблагополучные семьи и семьи </w:t>
      </w:r>
      <w:r w:rsidR="00504707" w:rsidRPr="00761E2F">
        <w:t>«</w:t>
      </w:r>
      <w:r w:rsidRPr="00761E2F">
        <w:t>группы риска</w:t>
      </w:r>
      <w:r w:rsidR="00504707" w:rsidRPr="00761E2F">
        <w:t>»</w:t>
      </w:r>
      <w:r w:rsidRPr="00761E2F">
        <w:t>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>- создание банка данных в виде социальных паспортов на каждую семью, находящуюся в социально опасном положении;</w:t>
      </w:r>
    </w:p>
    <w:p w:rsidR="00D61AFE" w:rsidRPr="00761E2F" w:rsidRDefault="00D61AFE" w:rsidP="000E6107">
      <w:pPr>
        <w:ind w:firstLine="360"/>
        <w:jc w:val="both"/>
      </w:pPr>
      <w:r w:rsidRPr="00761E2F">
        <w:tab/>
        <w:t>- обеспечение индивидуального подхода к обучению детей из семей, находящихся в социально опасном положении (использование  интегрированных форм обучения, специальных педагогических технологий, занятий во внеурочное время).</w:t>
      </w:r>
    </w:p>
    <w:p w:rsidR="00D61AFE" w:rsidRPr="00761E2F" w:rsidRDefault="00D61AFE" w:rsidP="00B122AA">
      <w:pPr>
        <w:adjustRightInd w:val="0"/>
        <w:ind w:firstLine="360"/>
        <w:jc w:val="both"/>
        <w:rPr>
          <w:b/>
        </w:rPr>
      </w:pPr>
      <w:r w:rsidRPr="00761E2F">
        <w:t>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</w:t>
      </w:r>
      <w:r w:rsidRPr="00761E2F">
        <w:rPr>
          <w:b/>
        </w:rPr>
        <w:t xml:space="preserve"> </w:t>
      </w:r>
      <w:r w:rsidRPr="00761E2F">
        <w:t>предусматривает:</w:t>
      </w:r>
    </w:p>
    <w:p w:rsidR="00D61AFE" w:rsidRPr="00761E2F" w:rsidRDefault="00D61AFE" w:rsidP="000E6107">
      <w:pPr>
        <w:adjustRightInd w:val="0"/>
        <w:ind w:firstLine="360"/>
        <w:jc w:val="both"/>
      </w:pPr>
      <w:r w:rsidRPr="00761E2F">
        <w:lastRenderedPageBreak/>
        <w:t>- развитие системы дополнительного образования в общеобразовательной организации;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>- разработка и реализация дополнительных общеобразовательных программ, привлечение к занятиям в объединениях детей, требующих особо педагогического внимания;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 xml:space="preserve">- организация постоянного мониторинга посещаемости детьми </w:t>
      </w:r>
      <w:r w:rsidR="00504707" w:rsidRPr="00761E2F">
        <w:t>«</w:t>
      </w:r>
      <w:r w:rsidRPr="00761E2F">
        <w:t>группы риска</w:t>
      </w:r>
      <w:r w:rsidR="00504707" w:rsidRPr="00761E2F">
        <w:t>»</w:t>
      </w:r>
      <w:r w:rsidRPr="00761E2F">
        <w:t xml:space="preserve"> кружков и секций дополнительного образования, факультативов;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 xml:space="preserve">- обеспечение занятости несовершеннолетних, находящихся в трудной жизненной ситуации в каникулярное время. </w:t>
      </w:r>
    </w:p>
    <w:p w:rsidR="00D61AFE" w:rsidRPr="00761E2F" w:rsidRDefault="00D61AFE" w:rsidP="00B122AA">
      <w:pPr>
        <w:adjustRightInd w:val="0"/>
        <w:jc w:val="both"/>
      </w:pPr>
      <w:r w:rsidRPr="00761E2F">
        <w:tab/>
        <w:t xml:space="preserve">5. Осуществление мер по реализации программ и методик, направленных на формирование законопослушного поведения несовершеннолетних </w:t>
      </w:r>
      <w:proofErr w:type="gramStart"/>
      <w:r w:rsidRPr="00761E2F">
        <w:t>через</w:t>
      </w:r>
      <w:proofErr w:type="gramEnd"/>
      <w:r w:rsidRPr="00761E2F">
        <w:t>:</w:t>
      </w:r>
    </w:p>
    <w:p w:rsidR="00D61AFE" w:rsidRPr="00761E2F" w:rsidRDefault="00D61AFE" w:rsidP="000E6107">
      <w:pPr>
        <w:ind w:firstLine="360"/>
        <w:jc w:val="both"/>
      </w:pPr>
      <w:r w:rsidRPr="00761E2F">
        <w:tab/>
        <w:t>- организацию в рамках воспитательно-профилактической рабо</w:t>
      </w:r>
      <w:r w:rsidR="001C2F14" w:rsidRPr="00761E2F">
        <w:t xml:space="preserve">ты мероприятий по формированию </w:t>
      </w:r>
      <w:r w:rsidRPr="00761E2F">
        <w:t>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:rsidR="00D61AFE" w:rsidRPr="00761E2F" w:rsidRDefault="00D61AFE" w:rsidP="000E6107">
      <w:pPr>
        <w:ind w:firstLine="708"/>
        <w:jc w:val="both"/>
      </w:pPr>
      <w:r w:rsidRPr="00761E2F">
        <w:t>- использование педагогами образовательных организаций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D61AFE" w:rsidRPr="00761E2F" w:rsidRDefault="00D61AFE" w:rsidP="000E6107">
      <w:pPr>
        <w:ind w:firstLine="708"/>
        <w:jc w:val="both"/>
      </w:pPr>
      <w:r w:rsidRPr="00761E2F">
        <w:t>- организация участия обучающихся в реализации социально значимых проектов, конкурсов, акций районного и республиканского уровней, направленных на формирование гражданско-правового сознания  обучающихся;</w:t>
      </w:r>
    </w:p>
    <w:p w:rsidR="00D61AFE" w:rsidRPr="00761E2F" w:rsidRDefault="00D61AFE" w:rsidP="000E6107">
      <w:pPr>
        <w:ind w:firstLine="708"/>
        <w:jc w:val="both"/>
      </w:pPr>
      <w:r w:rsidRPr="00761E2F">
        <w:t>- привлечение ведомств, общественных организаций, учреждений культуры, здравоохранения, родительской общественности для проведения совместных проектов по профилактике асоциального поведения несовершеннолетних;</w:t>
      </w:r>
    </w:p>
    <w:p w:rsidR="00D61AFE" w:rsidRPr="00761E2F" w:rsidRDefault="00D61AFE" w:rsidP="000E6107">
      <w:pPr>
        <w:ind w:firstLine="708"/>
        <w:jc w:val="both"/>
      </w:pPr>
      <w:r w:rsidRPr="00761E2F">
        <w:t>- использование информационных материалов, публикаций, плакатов, художественной литературы для организации выставок, проведения классных часов, внеклассных мероприятий по предметам, мероприятий по правовой культуре и др. по профилактике асоциального поведения несовершеннолетних;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>- проведение опросов, анкетирования учащихся и родителей по основам правовых знаний, законопослушного поведения, уровню правовой культуры;</w:t>
      </w:r>
    </w:p>
    <w:p w:rsidR="00D61AFE" w:rsidRPr="00761E2F" w:rsidRDefault="00D61AFE" w:rsidP="000E6107">
      <w:pPr>
        <w:adjustRightInd w:val="0"/>
        <w:jc w:val="both"/>
      </w:pPr>
      <w:r w:rsidRPr="00761E2F">
        <w:tab/>
        <w:t>- создание страниц на школьном сайте, выпуск школьной стенгазеты, размещение специальных информационных стендов, посвященных интересным аспектам гражданско-правовой культуры и поведения обучающихся.</w:t>
      </w:r>
    </w:p>
    <w:p w:rsidR="001C2F14" w:rsidRPr="00761E2F" w:rsidRDefault="00D61AFE" w:rsidP="000E61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761E2F">
        <w:t xml:space="preserve">В рамках профилактики наркомании осуществляется взаимодействие всех заинтересованных служб: заместителей директоров по воспитательной работе, психологов, социальных педагогов, классных руководителей. </w:t>
      </w:r>
      <w:r w:rsidRPr="00761E2F">
        <w:rPr>
          <w:color w:val="000000"/>
        </w:rPr>
        <w:t xml:space="preserve">Цель такой работы - создание в подростковой среде ситуации, препятствующей злоупотреблению наркотиками. </w:t>
      </w:r>
    </w:p>
    <w:p w:rsidR="00D61AFE" w:rsidRPr="00761E2F" w:rsidRDefault="00D61AFE" w:rsidP="000E610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761E2F">
        <w:rPr>
          <w:color w:val="000000"/>
        </w:rPr>
        <w:t xml:space="preserve">Профилактическая работа образовательной организации включает в себя следующие виды деятельности: 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61E2F">
        <w:rPr>
          <w:color w:val="000000"/>
        </w:rPr>
        <w:t>- обмен опытом, рассмотрение новых методик и технологий в работе по профилактике наркомании;</w:t>
      </w:r>
    </w:p>
    <w:p w:rsidR="00D61AFE" w:rsidRPr="00761E2F" w:rsidRDefault="00D61AFE" w:rsidP="001C2F14">
      <w:pPr>
        <w:ind w:firstLine="709"/>
        <w:jc w:val="both"/>
        <w:rPr>
          <w:color w:val="000000"/>
        </w:rPr>
      </w:pPr>
      <w:r w:rsidRPr="00761E2F">
        <w:rPr>
          <w:color w:val="000000"/>
        </w:rPr>
        <w:t>- распространение информации о причинах, формах и последствиях злоупотребления наркотических средств;</w:t>
      </w:r>
    </w:p>
    <w:p w:rsidR="00D61AFE" w:rsidRPr="00761E2F" w:rsidRDefault="00D61AFE" w:rsidP="001C2F14">
      <w:pPr>
        <w:ind w:firstLine="709"/>
        <w:jc w:val="both"/>
        <w:rPr>
          <w:color w:val="000000"/>
        </w:rPr>
      </w:pPr>
      <w:r w:rsidRPr="00761E2F">
        <w:rPr>
          <w:color w:val="000000"/>
        </w:rPr>
        <w:t>- формирование у подростков навыка анализа и критической оценки информации, получаемой о наркотиках, и умения принимать правильные решения.</w:t>
      </w:r>
    </w:p>
    <w:p w:rsidR="00D61AFE" w:rsidRPr="00761E2F" w:rsidRDefault="00D61AFE" w:rsidP="001C2F14">
      <w:pPr>
        <w:ind w:firstLine="709"/>
        <w:jc w:val="both"/>
        <w:rPr>
          <w:b/>
          <w:color w:val="000000"/>
        </w:rPr>
      </w:pPr>
      <w:r w:rsidRPr="00761E2F">
        <w:rPr>
          <w:rStyle w:val="aa"/>
          <w:b w:val="0"/>
          <w:bCs/>
          <w:color w:val="000000"/>
        </w:rPr>
        <w:t>- предоставление альтернатив наркотизации (занятие в спортивных секциях, образовательных организациях дополнительного образования).</w:t>
      </w:r>
    </w:p>
    <w:p w:rsidR="00D61AFE" w:rsidRPr="00761E2F" w:rsidRDefault="00D61AFE" w:rsidP="000E610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61E2F">
        <w:rPr>
          <w:color w:val="000000"/>
        </w:rPr>
        <w:tab/>
        <w:t>Организаторами воспитательной работы в образовательных организациях используются современные  технологии: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61E2F">
        <w:rPr>
          <w:color w:val="000000"/>
        </w:rPr>
        <w:t>- физкультурно-оздоровительные технологии (спортивные соревновании, экскурсии, походы);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61E2F">
        <w:rPr>
          <w:color w:val="000000"/>
        </w:rPr>
        <w:t>- интерактивные технологии (круглые столы, семинары, диспуты, совещания);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61E2F">
        <w:rPr>
          <w:color w:val="000000"/>
        </w:rPr>
        <w:lastRenderedPageBreak/>
        <w:t>- информационные технологии (стенды, публикации в средствах массовой информации, наружная реклама,  буклеты);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61E2F">
        <w:rPr>
          <w:color w:val="000000"/>
        </w:rPr>
        <w:t>Современные технологии по профилактике наркомании включают в себя следующие методики: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 </w:t>
      </w:r>
      <w:r w:rsidR="00504707" w:rsidRPr="00761E2F">
        <w:t>«</w:t>
      </w:r>
      <w:r w:rsidRPr="00761E2F">
        <w:t>Родитель-ребенок</w:t>
      </w:r>
      <w:r w:rsidR="00504707" w:rsidRPr="00761E2F">
        <w:t>»</w:t>
      </w:r>
      <w:r w:rsidRPr="00761E2F">
        <w:t>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</w:t>
      </w:r>
      <w:r w:rsidR="00504707" w:rsidRPr="00761E2F">
        <w:t>«</w:t>
      </w:r>
      <w:r w:rsidRPr="00761E2F">
        <w:t>Неоконченных предложений</w:t>
      </w:r>
      <w:r w:rsidR="00504707" w:rsidRPr="00761E2F">
        <w:t>»</w:t>
      </w:r>
      <w:r w:rsidRPr="00761E2F">
        <w:t>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>- методика диагностики творческой активности;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</w:t>
      </w:r>
      <w:r w:rsidR="00504707" w:rsidRPr="00761E2F">
        <w:t>«</w:t>
      </w:r>
      <w:r w:rsidRPr="00761E2F">
        <w:t>Дом</w:t>
      </w:r>
      <w:r w:rsidR="001C2F14" w:rsidRPr="00761E2F">
        <w:t xml:space="preserve"> – </w:t>
      </w:r>
      <w:r w:rsidRPr="00761E2F">
        <w:t>дерево</w:t>
      </w:r>
      <w:r w:rsidR="001C2F14" w:rsidRPr="00761E2F">
        <w:t xml:space="preserve"> </w:t>
      </w:r>
      <w:r w:rsidRPr="00761E2F">
        <w:t>–</w:t>
      </w:r>
      <w:r w:rsidR="001C2F14" w:rsidRPr="00761E2F">
        <w:t xml:space="preserve"> </w:t>
      </w:r>
      <w:r w:rsidRPr="00761E2F">
        <w:t>человек</w:t>
      </w:r>
      <w:r w:rsidR="00504707" w:rsidRPr="00761E2F">
        <w:t>»</w:t>
      </w:r>
      <w:r w:rsidRPr="00761E2F">
        <w:t>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</w:t>
      </w:r>
      <w:r w:rsidR="00504707" w:rsidRPr="00761E2F">
        <w:t>«</w:t>
      </w:r>
      <w:r w:rsidRPr="00761E2F">
        <w:t>Сфера интересов</w:t>
      </w:r>
      <w:r w:rsidR="00504707" w:rsidRPr="00761E2F">
        <w:t>»</w:t>
      </w:r>
      <w:r w:rsidRPr="00761E2F">
        <w:t>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</w:t>
      </w:r>
      <w:r w:rsidR="00504707" w:rsidRPr="00761E2F">
        <w:t>«</w:t>
      </w:r>
      <w:r w:rsidRPr="00761E2F">
        <w:t>Самоанализ (анализ) личности</w:t>
      </w:r>
      <w:r w:rsidR="00504707" w:rsidRPr="00761E2F">
        <w:t>»</w:t>
      </w:r>
      <w:r w:rsidRPr="00761E2F">
        <w:t>;</w:t>
      </w:r>
    </w:p>
    <w:p w:rsidR="00D61AFE" w:rsidRPr="00761E2F" w:rsidRDefault="00D61AFE" w:rsidP="001C2F14">
      <w:pPr>
        <w:pStyle w:val="a3"/>
        <w:spacing w:before="0" w:beforeAutospacing="0" w:after="0" w:afterAutospacing="0"/>
        <w:ind w:firstLine="709"/>
        <w:jc w:val="both"/>
      </w:pPr>
      <w:r w:rsidRPr="00761E2F">
        <w:t xml:space="preserve">- методика </w:t>
      </w:r>
      <w:r w:rsidR="00504707" w:rsidRPr="00761E2F">
        <w:t>«</w:t>
      </w:r>
      <w:r w:rsidRPr="00761E2F">
        <w:t>Нравственность личности</w:t>
      </w:r>
      <w:r w:rsidR="00504707" w:rsidRPr="00761E2F">
        <w:t>»</w:t>
      </w:r>
      <w:r w:rsidRPr="00761E2F">
        <w:t xml:space="preserve"> и многие другие современные методики, позволяющие определить сферы интересов подростка, на ранней стадии выявить склонности к </w:t>
      </w:r>
      <w:proofErr w:type="spellStart"/>
      <w:r w:rsidRPr="00761E2F">
        <w:t>девиантному</w:t>
      </w:r>
      <w:proofErr w:type="spellEnd"/>
      <w:r w:rsidRPr="00761E2F">
        <w:t xml:space="preserve"> поведению, склонности к употреблению наркотических веществ.</w:t>
      </w:r>
    </w:p>
    <w:p w:rsidR="00D61AFE" w:rsidRPr="00761E2F" w:rsidRDefault="00D61AFE" w:rsidP="000E6107">
      <w:pPr>
        <w:adjustRightInd w:val="0"/>
        <w:jc w:val="both"/>
      </w:pPr>
    </w:p>
    <w:p w:rsidR="00D61AFE" w:rsidRPr="00761E2F" w:rsidRDefault="00D61AFE" w:rsidP="009776F1">
      <w:pPr>
        <w:adjustRightInd w:val="0"/>
        <w:jc w:val="center"/>
        <w:rPr>
          <w:b/>
        </w:rPr>
      </w:pPr>
      <w:r w:rsidRPr="00761E2F">
        <w:rPr>
          <w:b/>
        </w:rPr>
        <w:t>Номенклатура дел</w:t>
      </w:r>
    </w:p>
    <w:p w:rsidR="00D61AFE" w:rsidRPr="00761E2F" w:rsidRDefault="00D61AFE" w:rsidP="009776F1">
      <w:pPr>
        <w:adjustRightInd w:val="0"/>
        <w:jc w:val="center"/>
        <w:rPr>
          <w:b/>
        </w:rPr>
      </w:pPr>
      <w:r w:rsidRPr="00761E2F">
        <w:rPr>
          <w:b/>
        </w:rPr>
        <w:t>по профилактике асоциального поведения несовершеннолетних</w:t>
      </w:r>
    </w:p>
    <w:p w:rsidR="00D61AFE" w:rsidRPr="00761E2F" w:rsidRDefault="00D61AFE" w:rsidP="009776F1">
      <w:pPr>
        <w:adjustRightInd w:val="0"/>
      </w:pPr>
    </w:p>
    <w:p w:rsidR="00D61AFE" w:rsidRPr="00761E2F" w:rsidRDefault="00D61AFE" w:rsidP="00BF174E">
      <w:pPr>
        <w:adjustRightInd w:val="0"/>
        <w:ind w:firstLine="708"/>
        <w:jc w:val="both"/>
      </w:pPr>
      <w:r w:rsidRPr="00761E2F">
        <w:t>Все документы по профилактике асоциального поведения должны быть систематизированы, распределены по отдельным блокам и размещены в специальных папках.</w:t>
      </w:r>
    </w:p>
    <w:p w:rsidR="00D61AFE" w:rsidRPr="00761E2F" w:rsidRDefault="006334EE" w:rsidP="00BF174E">
      <w:pPr>
        <w:adjustRightInd w:val="0"/>
        <w:ind w:firstLine="708"/>
        <w:jc w:val="both"/>
      </w:pPr>
      <w:r w:rsidRPr="00761E2F">
        <w:t xml:space="preserve">В </w:t>
      </w:r>
      <w:r w:rsidR="00BF174E" w:rsidRPr="00761E2F">
        <w:t>обще</w:t>
      </w:r>
      <w:r w:rsidR="00D61AFE" w:rsidRPr="00761E2F">
        <w:t>образовательной организации документально-информационная база, регламентирующая организацию и осуществление работы по профилактике асоциального поведения несовершеннолетних, может включать:</w:t>
      </w:r>
    </w:p>
    <w:p w:rsidR="00761E2F" w:rsidRDefault="00D61AFE" w:rsidP="003D1753">
      <w:pPr>
        <w:pStyle w:val="a4"/>
        <w:numPr>
          <w:ilvl w:val="0"/>
          <w:numId w:val="4"/>
        </w:numPr>
        <w:tabs>
          <w:tab w:val="clear" w:pos="720"/>
          <w:tab w:val="left" w:pos="993"/>
        </w:tabs>
        <w:ind w:left="0" w:firstLine="709"/>
        <w:jc w:val="both"/>
        <w:rPr>
          <w:b w:val="0"/>
        </w:rPr>
      </w:pPr>
      <w:r w:rsidRPr="00761E2F">
        <w:rPr>
          <w:b w:val="0"/>
        </w:rPr>
        <w:t>Нормативно-правовые документы, регламентирующие деятельность по профилактике безнадзорности и правонарушений</w:t>
      </w:r>
      <w:r w:rsidR="00761E2F">
        <w:rPr>
          <w:b w:val="0"/>
        </w:rPr>
        <w:t>.</w:t>
      </w:r>
      <w:r w:rsidRPr="00761E2F">
        <w:rPr>
          <w:b w:val="0"/>
        </w:rPr>
        <w:t xml:space="preserve"> </w:t>
      </w:r>
    </w:p>
    <w:p w:rsidR="00D61AFE" w:rsidRPr="00761E2F" w:rsidRDefault="00D61AFE" w:rsidP="003D1753">
      <w:pPr>
        <w:pStyle w:val="a4"/>
        <w:numPr>
          <w:ilvl w:val="0"/>
          <w:numId w:val="4"/>
        </w:numPr>
        <w:tabs>
          <w:tab w:val="clear" w:pos="720"/>
          <w:tab w:val="left" w:pos="993"/>
        </w:tabs>
        <w:ind w:left="0" w:firstLine="709"/>
        <w:jc w:val="both"/>
        <w:rPr>
          <w:b w:val="0"/>
        </w:rPr>
      </w:pPr>
      <w:proofErr w:type="gramStart"/>
      <w:r w:rsidRPr="00761E2F">
        <w:rPr>
          <w:b w:val="0"/>
        </w:rPr>
        <w:t>Документы, регламентирующие деятельность образовательной организации и отражающие вопросы профилактики асоциального поведения несовершеннолетних (устав и другие правоустанавливающие документы, локальные акты, в том числе положение о школьном совете профилактики, положение о родительском патруле).</w:t>
      </w:r>
      <w:proofErr w:type="gramEnd"/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Документы по реализации целевых программ (муниципальных и школьных), направленных на решение проблем профилактики асоциального поведения несовершеннолетних (тексты программ, приказы, планы их реализации, информация об их исполнении).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Организационная структура (схема) системы профилактики асоциального поведения несовершеннолетних в образовательной организации (компоненты системы, взаимосвязи внутренние и внешние, должностные инструкции, приказы, положения).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Информационно-аналитические материалы по профилактике асоциального поведения несовершеннолетних (информации, справки, отчеты школы, доклады, выступления).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 xml:space="preserve">Планы индивидуальной профилактической работы с </w:t>
      </w:r>
      <w:proofErr w:type="gramStart"/>
      <w:r w:rsidRPr="00761E2F">
        <w:t>обучающими</w:t>
      </w:r>
      <w:proofErr w:type="gramEnd"/>
      <w:r w:rsidRPr="00761E2F">
        <w:t xml:space="preserve">, состоящими на различных видах профилактического учета. 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Статистическая информация по профилактике асоциального поведения несовершеннолетних (общее количество обучающихся в школе, охват детей дополнительным образованием, информация МВД о преступлениях и правонарушениях несовершеннолетних, в том числе обучающихся школы, информация Управления образованием, учреждений здравоохранения, социальной защиты о детях и семьях, находящихся в социально опасном положении, банки данных):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 xml:space="preserve">- несовершеннолетних, состоящих на учете в </w:t>
      </w:r>
      <w:r w:rsidR="00964BC0" w:rsidRPr="00761E2F">
        <w:t>комиссии по делам несовершеннолетних и защите их прав;</w:t>
      </w:r>
      <w:r w:rsidRPr="00761E2F">
        <w:t xml:space="preserve"> 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 xml:space="preserve">- несовершеннолетних, состоящих на учете в </w:t>
      </w:r>
      <w:r w:rsidR="00964BC0" w:rsidRPr="00761E2F">
        <w:t>подразделении по делам несовершеннолетних</w:t>
      </w:r>
      <w:r w:rsidRPr="00761E2F">
        <w:t xml:space="preserve"> </w:t>
      </w:r>
      <w:r w:rsidR="00D6114A" w:rsidRPr="00761E2F">
        <w:t xml:space="preserve">(далее – ПДН) </w:t>
      </w:r>
      <w:r w:rsidRPr="00761E2F">
        <w:t>ОМВД Ро</w:t>
      </w:r>
      <w:r w:rsidR="00515E64" w:rsidRPr="00761E2F">
        <w:t>ссии по Сегежскому муниципальному</w:t>
      </w:r>
      <w:r w:rsidR="00964BC0" w:rsidRPr="00761E2F">
        <w:t xml:space="preserve"> району;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lastRenderedPageBreak/>
        <w:t xml:space="preserve">-не </w:t>
      </w:r>
      <w:proofErr w:type="gramStart"/>
      <w:r w:rsidRPr="00761E2F">
        <w:t>обучающихся</w:t>
      </w:r>
      <w:proofErr w:type="gramEnd"/>
      <w:r w:rsidRPr="00761E2F">
        <w:t xml:space="preserve"> и систематически пропускающих учебные занятия по неуважительным причинам</w:t>
      </w:r>
      <w:r w:rsidR="00964BC0" w:rsidRPr="00761E2F">
        <w:t>;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 xml:space="preserve">- </w:t>
      </w:r>
      <w:proofErr w:type="gramStart"/>
      <w:r w:rsidRPr="00761E2F">
        <w:t>обучающихся</w:t>
      </w:r>
      <w:proofErr w:type="gramEnd"/>
      <w:r w:rsidRPr="00761E2F">
        <w:t xml:space="preserve">, находящихся на </w:t>
      </w:r>
      <w:proofErr w:type="spellStart"/>
      <w:r w:rsidRPr="00761E2F">
        <w:t>внутришкольном</w:t>
      </w:r>
      <w:proofErr w:type="spellEnd"/>
      <w:r w:rsidRPr="00761E2F">
        <w:t xml:space="preserve"> учете</w:t>
      </w:r>
      <w:r w:rsidR="00964BC0" w:rsidRPr="00761E2F">
        <w:t>;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>- многодетных семей</w:t>
      </w:r>
      <w:r w:rsidR="00964BC0" w:rsidRPr="00761E2F">
        <w:t>;</w:t>
      </w:r>
    </w:p>
    <w:p w:rsidR="00D61AFE" w:rsidRPr="00761E2F" w:rsidRDefault="00964BC0" w:rsidP="003D1753">
      <w:pPr>
        <w:tabs>
          <w:tab w:val="left" w:pos="993"/>
        </w:tabs>
        <w:adjustRightInd w:val="0"/>
        <w:ind w:firstLine="709"/>
        <w:jc w:val="both"/>
      </w:pPr>
      <w:r w:rsidRPr="00761E2F">
        <w:t>- неполных семей;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>- детей</w:t>
      </w:r>
      <w:r w:rsidR="00964BC0" w:rsidRPr="00761E2F">
        <w:t>, находящихся под опекой и попечительством,</w:t>
      </w:r>
      <w:r w:rsidRPr="00761E2F">
        <w:t xml:space="preserve"> и детей из приемных семей</w:t>
      </w:r>
      <w:r w:rsidR="00964BC0" w:rsidRPr="00761E2F">
        <w:t>;</w:t>
      </w:r>
    </w:p>
    <w:p w:rsidR="00D61AFE" w:rsidRPr="00761E2F" w:rsidRDefault="00964BC0" w:rsidP="003D1753">
      <w:pPr>
        <w:tabs>
          <w:tab w:val="left" w:pos="993"/>
        </w:tabs>
        <w:adjustRightInd w:val="0"/>
        <w:ind w:firstLine="709"/>
        <w:jc w:val="both"/>
      </w:pPr>
      <w:r w:rsidRPr="00761E2F">
        <w:t>- малообеспеченных семей;</w:t>
      </w:r>
    </w:p>
    <w:p w:rsidR="00D61AFE" w:rsidRPr="00761E2F" w:rsidRDefault="00D61AFE" w:rsidP="003D1753">
      <w:pPr>
        <w:tabs>
          <w:tab w:val="left" w:pos="993"/>
        </w:tabs>
        <w:adjustRightInd w:val="0"/>
        <w:ind w:firstLine="709"/>
        <w:jc w:val="both"/>
      </w:pPr>
      <w:r w:rsidRPr="00761E2F">
        <w:t>- детей-инвалидов</w:t>
      </w:r>
      <w:r w:rsidR="00964BC0" w:rsidRPr="00761E2F">
        <w:t>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Взаимодействие с комиссией по делам несовершеннолетних и защите их прав (повестки заседаний, решения, документы о рассмотрении дел обучающихся школы, информация о совместных акциях, рейдах, переписка).</w:t>
      </w:r>
    </w:p>
    <w:p w:rsidR="00D61AFE" w:rsidRPr="00761E2F" w:rsidRDefault="00D61AFE" w:rsidP="003D1753">
      <w:pPr>
        <w:numPr>
          <w:ilvl w:val="0"/>
          <w:numId w:val="4"/>
        </w:numPr>
        <w:tabs>
          <w:tab w:val="clear" w:pos="720"/>
          <w:tab w:val="left" w:pos="993"/>
        </w:tabs>
        <w:adjustRightInd w:val="0"/>
        <w:ind w:left="0" w:firstLine="709"/>
        <w:jc w:val="both"/>
      </w:pPr>
      <w:r w:rsidRPr="00761E2F">
        <w:t>Методическое обеспечение профилактики безнадзорности и правонарушений (методические рекомендации, сборники, статьи, материалы семинаров, методические разработки, сценарии уроков, классных часов, внеклассных мероприятий).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93"/>
          <w:tab w:val="left" w:pos="1276"/>
        </w:tabs>
        <w:adjustRightInd w:val="0"/>
        <w:ind w:left="0" w:firstLine="709"/>
        <w:jc w:val="both"/>
      </w:pPr>
      <w:proofErr w:type="spellStart"/>
      <w:r w:rsidRPr="00761E2F">
        <w:t>Внутришкольный</w:t>
      </w:r>
      <w:proofErr w:type="spellEnd"/>
      <w:r w:rsidRPr="00761E2F">
        <w:t xml:space="preserve"> контроль по профилактике безнадзорности и правонарушений несовершеннолетних (график контроля, объекты контроля, формы контроля, программы контроля, аналитические справки, приказы по итогам контроля).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93"/>
          <w:tab w:val="left" w:pos="1276"/>
        </w:tabs>
        <w:adjustRightInd w:val="0"/>
        <w:ind w:left="0" w:firstLine="709"/>
        <w:jc w:val="both"/>
      </w:pPr>
      <w:r w:rsidRPr="00761E2F">
        <w:t>Протоколы совещаний по вопросам профилактики асоциального поведения несовершеннолетних (протоколы совещаний при директоре, педагогических советов, заседаний родительского комитета, заседаний совета профилактики).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00"/>
          <w:tab w:val="left" w:pos="993"/>
          <w:tab w:val="left" w:pos="1276"/>
        </w:tabs>
        <w:adjustRightInd w:val="0"/>
        <w:ind w:left="0" w:firstLine="709"/>
        <w:jc w:val="both"/>
      </w:pPr>
      <w:r w:rsidRPr="00761E2F">
        <w:t xml:space="preserve">Психолого-медико-педагогическое сопровождение учащихся, находящихся в социально опасном положении (протоколы заседаний </w:t>
      </w:r>
      <w:r w:rsidR="00706DAE" w:rsidRPr="00761E2F">
        <w:t>психолого-медико-педагогической комиссии</w:t>
      </w:r>
      <w:r w:rsidRPr="00761E2F">
        <w:t>, диагностические материалы, дела на детей, нуждающихся в поддержке, их индивидуальные образовательные маршруты, рекомендации специалистов и др.).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00"/>
          <w:tab w:val="left" w:pos="993"/>
          <w:tab w:val="left" w:pos="1276"/>
        </w:tabs>
        <w:adjustRightInd w:val="0"/>
        <w:ind w:left="0" w:firstLine="709"/>
        <w:jc w:val="both"/>
      </w:pPr>
      <w:r w:rsidRPr="00761E2F">
        <w:t>Работа с родительской общественностью по предотвращению детской безнадзорности, беспризорности и правонарушений (рекомендации, повестки и протоколы родительских собраний).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00"/>
          <w:tab w:val="left" w:pos="993"/>
          <w:tab w:val="left" w:pos="1276"/>
        </w:tabs>
        <w:adjustRightInd w:val="0"/>
        <w:ind w:left="0" w:firstLine="709"/>
        <w:jc w:val="both"/>
      </w:pPr>
      <w:r w:rsidRPr="00761E2F">
        <w:t>Работа школьного совета профилактики (положение о совете, его состав, протоколы заседаний, решения, отчеты, информации).</w:t>
      </w:r>
    </w:p>
    <w:p w:rsidR="00D61AFE" w:rsidRPr="00761E2F" w:rsidRDefault="00D61AFE" w:rsidP="00706DAE">
      <w:pPr>
        <w:numPr>
          <w:ilvl w:val="0"/>
          <w:numId w:val="4"/>
        </w:numPr>
        <w:tabs>
          <w:tab w:val="clear" w:pos="720"/>
          <w:tab w:val="left" w:pos="900"/>
          <w:tab w:val="left" w:pos="993"/>
          <w:tab w:val="left" w:pos="1276"/>
        </w:tabs>
        <w:adjustRightInd w:val="0"/>
        <w:ind w:left="0" w:firstLine="709"/>
        <w:jc w:val="both"/>
      </w:pPr>
      <w:r w:rsidRPr="00761E2F">
        <w:t>Система учета не обучающихся детей, систематически пропускающих учебные занятия (список детей по каждому классу, информация по четвертям о пропусках уроков, отчеты классных руководителей, материалы по индивидуальной работе с каждым таким учеником, отчеты школы, дневник (журнал) учета посещения уроков детьми и др.).</w:t>
      </w:r>
    </w:p>
    <w:p w:rsidR="00D61AFE" w:rsidRPr="00761E2F" w:rsidRDefault="00D61AFE" w:rsidP="00706DAE">
      <w:pPr>
        <w:adjustRightInd w:val="0"/>
        <w:ind w:firstLine="709"/>
        <w:jc w:val="both"/>
      </w:pPr>
      <w:r w:rsidRPr="00761E2F">
        <w:t xml:space="preserve">У каждого классного руководителя должны быть сведения об учащихся класса, содержащие информацию социального характера, личностные особенности детей, информацию о родителях (законных представителях). </w:t>
      </w:r>
    </w:p>
    <w:p w:rsidR="00D61AFE" w:rsidRPr="00761E2F" w:rsidRDefault="00D61AFE" w:rsidP="00706DAE">
      <w:pPr>
        <w:adjustRightInd w:val="0"/>
        <w:ind w:firstLine="709"/>
        <w:jc w:val="both"/>
      </w:pPr>
      <w:r w:rsidRPr="00761E2F">
        <w:t xml:space="preserve">В планы воспитательной работы должны быть включены мероприятия по профилактике асоциального поведения несовершеннолетних для обучающихся и  родителей. </w:t>
      </w:r>
    </w:p>
    <w:p w:rsidR="00D61AFE" w:rsidRPr="00761E2F" w:rsidRDefault="00D61AFE" w:rsidP="00706DAE">
      <w:pPr>
        <w:adjustRightInd w:val="0"/>
        <w:ind w:firstLine="709"/>
        <w:jc w:val="both"/>
      </w:pPr>
      <w:r w:rsidRPr="00761E2F">
        <w:t>Формы социального паспорта класса, индивидуальных карт учащихся и семей, протоколов  и других документов могут быть разработаны в образовательной организации и приняты за единый образец.</w:t>
      </w:r>
    </w:p>
    <w:p w:rsidR="00D61AFE" w:rsidRPr="00761E2F" w:rsidRDefault="00D61AFE" w:rsidP="000E6107">
      <w:pPr>
        <w:adjustRightInd w:val="0"/>
        <w:jc w:val="both"/>
        <w:rPr>
          <w:b/>
        </w:rPr>
      </w:pPr>
    </w:p>
    <w:p w:rsidR="00D61AFE" w:rsidRPr="00761E2F" w:rsidRDefault="00D61AFE" w:rsidP="00C90152">
      <w:pPr>
        <w:adjustRightInd w:val="0"/>
        <w:jc w:val="center"/>
        <w:rPr>
          <w:b/>
        </w:rPr>
      </w:pPr>
      <w:r w:rsidRPr="00761E2F">
        <w:rPr>
          <w:b/>
        </w:rPr>
        <w:t>Изучение деятельности образовательных организаций  по профилактике асоциального поведения несовершеннолетних</w:t>
      </w:r>
    </w:p>
    <w:p w:rsidR="00D61AFE" w:rsidRPr="00761E2F" w:rsidRDefault="00D61AFE" w:rsidP="00C90152">
      <w:pPr>
        <w:adjustRightInd w:val="0"/>
        <w:ind w:firstLine="360"/>
        <w:jc w:val="center"/>
        <w:rPr>
          <w:b/>
        </w:rPr>
      </w:pPr>
    </w:p>
    <w:p w:rsidR="00D61AFE" w:rsidRPr="00761E2F" w:rsidRDefault="00D61AFE" w:rsidP="00282D6C">
      <w:pPr>
        <w:tabs>
          <w:tab w:val="left" w:pos="993"/>
        </w:tabs>
        <w:adjustRightInd w:val="0"/>
        <w:ind w:firstLine="709"/>
        <w:jc w:val="both"/>
      </w:pPr>
      <w:r w:rsidRPr="00761E2F">
        <w:t>Одной из важных функций в деятельности Упр</w:t>
      </w:r>
      <w:r w:rsidR="00515E64" w:rsidRPr="00761E2F">
        <w:t>авления образования</w:t>
      </w:r>
      <w:r w:rsidRPr="00761E2F">
        <w:t xml:space="preserve"> и образовательных организаций является изучение деятельности по данному вопросу:</w:t>
      </w:r>
    </w:p>
    <w:p w:rsidR="00D61AFE" w:rsidRPr="00761E2F" w:rsidRDefault="00D61AFE" w:rsidP="00282D6C">
      <w:pPr>
        <w:numPr>
          <w:ilvl w:val="0"/>
          <w:numId w:val="3"/>
        </w:numPr>
        <w:tabs>
          <w:tab w:val="left" w:pos="993"/>
        </w:tabs>
        <w:autoSpaceDE/>
        <w:ind w:left="0" w:firstLine="709"/>
        <w:jc w:val="both"/>
      </w:pPr>
      <w:r w:rsidRPr="00761E2F">
        <w:rPr>
          <w:b/>
        </w:rPr>
        <w:t>на муниципальном уровне:</w:t>
      </w:r>
      <w:r w:rsidRPr="00761E2F">
        <w:t xml:space="preserve"> деятельность образовательных организаций, деятельность руководителей образовательных организаций, результаты воспитательно-профилактического процесса, условия воспитания, сам воспитательно-профилактический процесс, его организация, воспитательная система образовательной организации, воспитательное пространство микрорайона, система профилактики асоциальных явлений в образовательных организациях;</w:t>
      </w:r>
    </w:p>
    <w:p w:rsidR="00D61AFE" w:rsidRPr="00761E2F" w:rsidRDefault="00D61AFE" w:rsidP="00282D6C">
      <w:pPr>
        <w:numPr>
          <w:ilvl w:val="0"/>
          <w:numId w:val="3"/>
        </w:numPr>
        <w:tabs>
          <w:tab w:val="left" w:pos="993"/>
        </w:tabs>
        <w:autoSpaceDE/>
        <w:ind w:left="0" w:firstLine="709"/>
        <w:jc w:val="both"/>
      </w:pPr>
      <w:r w:rsidRPr="00761E2F">
        <w:rPr>
          <w:b/>
        </w:rPr>
        <w:lastRenderedPageBreak/>
        <w:t>на уровне образовательной организации</w:t>
      </w:r>
      <w:r w:rsidRPr="00761E2F">
        <w:t>: деятельность заместителей директора, классных руководителей, педагогов дополнительного образования, учителей-предметников, социальных педагогов, педагогов-психологов, совета профилактики.</w:t>
      </w:r>
    </w:p>
    <w:p w:rsidR="00D61AFE" w:rsidRPr="00761E2F" w:rsidRDefault="00D61AFE" w:rsidP="00282D6C">
      <w:pPr>
        <w:tabs>
          <w:tab w:val="left" w:pos="993"/>
        </w:tabs>
        <w:ind w:firstLine="709"/>
        <w:jc w:val="both"/>
      </w:pPr>
      <w:r w:rsidRPr="00761E2F">
        <w:t>Продуктом по изучению деятельности выступает аналитическая справка.</w:t>
      </w:r>
    </w:p>
    <w:p w:rsidR="00D61AFE" w:rsidRPr="00761E2F" w:rsidRDefault="00D61AFE" w:rsidP="00282D6C">
      <w:pPr>
        <w:tabs>
          <w:tab w:val="left" w:pos="993"/>
        </w:tabs>
        <w:ind w:firstLine="709"/>
        <w:jc w:val="both"/>
      </w:pPr>
      <w:r w:rsidRPr="00761E2F">
        <w:rPr>
          <w:b/>
        </w:rPr>
        <w:t>Аналитическая справка</w:t>
      </w:r>
      <w:r w:rsidRPr="00761E2F">
        <w:t xml:space="preserve"> - итоговый документ, отражающий результаты аналитической деятельности. Она содержит систематизированные, обобщенные и критически оцениваемые сведения по отдельным аспектам состояния образовательного процесса (системы).</w:t>
      </w:r>
    </w:p>
    <w:p w:rsidR="00D61AFE" w:rsidRPr="00761E2F" w:rsidRDefault="00D61AFE" w:rsidP="009776F1">
      <w:pPr>
        <w:ind w:firstLine="567"/>
      </w:pPr>
    </w:p>
    <w:p w:rsidR="00D61AFE" w:rsidRPr="00761E2F" w:rsidRDefault="00D61AFE" w:rsidP="009776F1">
      <w:pPr>
        <w:ind w:firstLine="567"/>
        <w:rPr>
          <w:b/>
        </w:rPr>
      </w:pPr>
      <w:r w:rsidRPr="00761E2F">
        <w:rPr>
          <w:b/>
        </w:rPr>
        <w:t>Рекомендации по составлению аналитической справки</w:t>
      </w:r>
    </w:p>
    <w:p w:rsidR="00D61AFE" w:rsidRPr="00761E2F" w:rsidRDefault="00D61AFE" w:rsidP="00282D6C">
      <w:pPr>
        <w:ind w:firstLine="709"/>
      </w:pPr>
      <w:r w:rsidRPr="00761E2F">
        <w:t>Основные требования к справке</w:t>
      </w:r>
      <w:r w:rsidR="00706DAE" w:rsidRPr="00761E2F">
        <w:t>:</w:t>
      </w:r>
    </w:p>
    <w:p w:rsidR="00D61AFE" w:rsidRPr="00761E2F" w:rsidRDefault="00D61AFE" w:rsidP="00282D6C">
      <w:pPr>
        <w:ind w:firstLine="709"/>
        <w:jc w:val="both"/>
      </w:pPr>
      <w:r w:rsidRPr="00761E2F">
        <w:t>1. Четкость построения</w:t>
      </w:r>
      <w:r w:rsidR="00706DAE" w:rsidRPr="00761E2F">
        <w:t>;</w:t>
      </w:r>
    </w:p>
    <w:p w:rsidR="00D61AFE" w:rsidRPr="00761E2F" w:rsidRDefault="00D61AFE" w:rsidP="00282D6C">
      <w:pPr>
        <w:ind w:firstLine="709"/>
        <w:jc w:val="both"/>
      </w:pPr>
      <w:r w:rsidRPr="00761E2F">
        <w:t>2. Логическая последовательность изложения материала</w:t>
      </w:r>
      <w:r w:rsidR="00706DAE" w:rsidRPr="00761E2F">
        <w:t>;</w:t>
      </w:r>
    </w:p>
    <w:p w:rsidR="00D61AFE" w:rsidRPr="00761E2F" w:rsidRDefault="00D61AFE" w:rsidP="00282D6C">
      <w:pPr>
        <w:ind w:firstLine="709"/>
        <w:jc w:val="both"/>
      </w:pPr>
      <w:r w:rsidRPr="00761E2F">
        <w:t>3. Аргументированность</w:t>
      </w:r>
      <w:r w:rsidR="00706DAE" w:rsidRPr="00761E2F">
        <w:t>;</w:t>
      </w:r>
    </w:p>
    <w:p w:rsidR="00D61AFE" w:rsidRPr="00761E2F" w:rsidRDefault="00D61AFE" w:rsidP="00282D6C">
      <w:pPr>
        <w:ind w:firstLine="709"/>
        <w:jc w:val="both"/>
      </w:pPr>
      <w:r w:rsidRPr="00761E2F">
        <w:t>4. Формулирование оценки, исключающ</w:t>
      </w:r>
      <w:r w:rsidR="00706DAE" w:rsidRPr="00761E2F">
        <w:t>ее</w:t>
      </w:r>
      <w:r w:rsidRPr="00761E2F">
        <w:t xml:space="preserve"> возможность  субъективного</w:t>
      </w:r>
      <w:r w:rsidR="00706DAE" w:rsidRPr="00761E2F">
        <w:t xml:space="preserve"> </w:t>
      </w:r>
      <w:r w:rsidRPr="00761E2F">
        <w:t>толкования.</w:t>
      </w:r>
    </w:p>
    <w:p w:rsidR="00D61AFE" w:rsidRPr="00761E2F" w:rsidRDefault="00D61AFE" w:rsidP="00282D6C">
      <w:pPr>
        <w:ind w:firstLine="709"/>
      </w:pPr>
      <w:r w:rsidRPr="00761E2F">
        <w:t>Структура справки</w:t>
      </w:r>
      <w:r w:rsidR="00706DAE" w:rsidRPr="00761E2F">
        <w:t>:</w:t>
      </w:r>
    </w:p>
    <w:p w:rsidR="00D61AFE" w:rsidRPr="00761E2F" w:rsidRDefault="00D61AFE" w:rsidP="00282D6C">
      <w:pPr>
        <w:ind w:firstLine="709"/>
      </w:pPr>
      <w:r w:rsidRPr="00761E2F">
        <w:t>1 часть – вводная (опорные вопросы: что? кем? когда? зачем?)</w:t>
      </w:r>
    </w:p>
    <w:p w:rsidR="00D61AFE" w:rsidRPr="00761E2F" w:rsidRDefault="00D61AFE" w:rsidP="00282D6C">
      <w:pPr>
        <w:ind w:firstLine="709"/>
      </w:pPr>
      <w:r w:rsidRPr="00761E2F">
        <w:t>2 часть – аналитическая (что и по каким причинам?)</w:t>
      </w:r>
    </w:p>
    <w:p w:rsidR="00D61AFE" w:rsidRPr="00761E2F" w:rsidRDefault="00D61AFE" w:rsidP="00282D6C">
      <w:pPr>
        <w:ind w:firstLine="709"/>
      </w:pPr>
      <w:r w:rsidRPr="00761E2F">
        <w:t>3 часть – заключительная (что рекомендуется?)</w:t>
      </w:r>
    </w:p>
    <w:p w:rsidR="00D61AFE" w:rsidRPr="00761E2F" w:rsidRDefault="00D61AFE" w:rsidP="00282D6C">
      <w:pPr>
        <w:pStyle w:val="7"/>
        <w:spacing w:before="0" w:after="0"/>
        <w:ind w:firstLine="709"/>
      </w:pPr>
      <w:r w:rsidRPr="00761E2F">
        <w:t>Содержание справки</w:t>
      </w:r>
      <w:r w:rsidR="00706DAE" w:rsidRPr="00761E2F">
        <w:t>:</w:t>
      </w:r>
    </w:p>
    <w:p w:rsidR="00D61AFE" w:rsidRPr="00761E2F" w:rsidRDefault="00D61AFE" w:rsidP="00282D6C">
      <w:pPr>
        <w:tabs>
          <w:tab w:val="left" w:pos="851"/>
        </w:tabs>
        <w:ind w:firstLine="709"/>
        <w:jc w:val="both"/>
      </w:pPr>
      <w:r w:rsidRPr="00761E2F">
        <w:t>1. Вводная часть: предмет изучения, сроки изучения, тема проверки, цель и программа проверки, кто проверяет, объем проделанной работы</w:t>
      </w:r>
      <w:r w:rsidR="00706DAE" w:rsidRPr="00761E2F">
        <w:t>.</w:t>
      </w:r>
    </w:p>
    <w:p w:rsidR="00D61AFE" w:rsidRPr="00761E2F" w:rsidRDefault="00D61AFE" w:rsidP="00282D6C">
      <w:pPr>
        <w:tabs>
          <w:tab w:val="left" w:pos="851"/>
        </w:tabs>
        <w:ind w:firstLine="709"/>
        <w:jc w:val="both"/>
      </w:pPr>
      <w:r w:rsidRPr="00761E2F">
        <w:t>2. Аналитическая часть:</w:t>
      </w:r>
    </w:p>
    <w:p w:rsidR="00D61AFE" w:rsidRPr="00761E2F" w:rsidRDefault="00D61AFE" w:rsidP="00282D6C">
      <w:pPr>
        <w:ind w:firstLine="709"/>
        <w:jc w:val="both"/>
      </w:pPr>
      <w:r w:rsidRPr="00761E2F">
        <w:t>- общая ха</w:t>
      </w:r>
      <w:r w:rsidR="00706DAE" w:rsidRPr="00761E2F">
        <w:t>рактеристика изучаемого вопроса;</w:t>
      </w:r>
    </w:p>
    <w:p w:rsidR="00D61AFE" w:rsidRPr="00761E2F" w:rsidRDefault="00D61AFE" w:rsidP="00282D6C">
      <w:pPr>
        <w:ind w:firstLine="709"/>
        <w:jc w:val="both"/>
      </w:pPr>
      <w:r w:rsidRPr="00761E2F">
        <w:t>- достоинства и недостатки его решения</w:t>
      </w:r>
      <w:r w:rsidR="00706DAE" w:rsidRPr="00761E2F">
        <w:t>;</w:t>
      </w:r>
    </w:p>
    <w:p w:rsidR="00D61AFE" w:rsidRPr="00761E2F" w:rsidRDefault="00706DAE" w:rsidP="00282D6C">
      <w:pPr>
        <w:ind w:firstLine="709"/>
        <w:jc w:val="both"/>
      </w:pPr>
      <w:r w:rsidRPr="00761E2F">
        <w:t>- </w:t>
      </w:r>
      <w:r w:rsidR="00D61AFE" w:rsidRPr="00761E2F">
        <w:t>факторы или условия, а также причины появления положительных или отрицательных сторон анализируемого объекта или явления. Установление причинно-следственных связей, обеспечивающих получение результатов. Таким образом, в этой части справки необходимо ответить на каждый вопрос по изучению деятельности, дать оценку достоинств в решении каждого из вопросов программы.</w:t>
      </w:r>
    </w:p>
    <w:p w:rsidR="00D61AFE" w:rsidRPr="00761E2F" w:rsidRDefault="00D61AFE" w:rsidP="00282D6C">
      <w:pPr>
        <w:ind w:firstLine="709"/>
        <w:jc w:val="both"/>
      </w:pPr>
      <w:r w:rsidRPr="00761E2F">
        <w:t>3. Заключительная часть:</w:t>
      </w:r>
    </w:p>
    <w:p w:rsidR="00D61AFE" w:rsidRPr="00761E2F" w:rsidRDefault="00706DAE" w:rsidP="00282D6C">
      <w:pPr>
        <w:ind w:firstLine="709"/>
        <w:jc w:val="both"/>
      </w:pPr>
      <w:r w:rsidRPr="00761E2F">
        <w:t>- </w:t>
      </w:r>
      <w:r w:rsidR="00D61AFE" w:rsidRPr="00761E2F">
        <w:t>обобщить результаты анализа, сделать выводы</w:t>
      </w:r>
      <w:r w:rsidRPr="00761E2F">
        <w:t>;</w:t>
      </w:r>
    </w:p>
    <w:p w:rsidR="00D61AFE" w:rsidRPr="00761E2F" w:rsidRDefault="00706DAE" w:rsidP="00282D6C">
      <w:pPr>
        <w:ind w:firstLine="709"/>
        <w:jc w:val="both"/>
      </w:pPr>
      <w:r w:rsidRPr="00761E2F">
        <w:t>- </w:t>
      </w:r>
      <w:r w:rsidR="00D61AFE" w:rsidRPr="00761E2F">
        <w:t>определить конкретные рекомендации с указанием сроков исполнения</w:t>
      </w:r>
      <w:r w:rsidRPr="00761E2F">
        <w:t>;</w:t>
      </w:r>
    </w:p>
    <w:p w:rsidR="00D61AFE" w:rsidRPr="00761E2F" w:rsidRDefault="00706DAE" w:rsidP="00282D6C">
      <w:pPr>
        <w:ind w:firstLine="709"/>
        <w:jc w:val="both"/>
      </w:pPr>
      <w:r w:rsidRPr="00761E2F">
        <w:t>- </w:t>
      </w:r>
      <w:r w:rsidR="00D61AFE" w:rsidRPr="00761E2F">
        <w:t>указать сроки и формы подведения итогов</w:t>
      </w:r>
      <w:r w:rsidRPr="00761E2F">
        <w:t>.</w:t>
      </w:r>
    </w:p>
    <w:p w:rsidR="00D61AFE" w:rsidRPr="00761E2F" w:rsidRDefault="00D61AFE" w:rsidP="00282D6C">
      <w:pPr>
        <w:ind w:firstLine="709"/>
        <w:jc w:val="both"/>
      </w:pPr>
      <w:r w:rsidRPr="00761E2F">
        <w:t>4. Подпись составителя справки, дата составления справки.</w:t>
      </w:r>
    </w:p>
    <w:p w:rsidR="00D61AFE" w:rsidRPr="00761E2F" w:rsidRDefault="00D61AFE" w:rsidP="00282D6C">
      <w:pPr>
        <w:ind w:firstLine="851"/>
        <w:rPr>
          <w:b/>
        </w:rPr>
      </w:pPr>
    </w:p>
    <w:p w:rsidR="00D61AFE" w:rsidRPr="00761E2F" w:rsidRDefault="00D61AFE" w:rsidP="009776F1">
      <w:r w:rsidRPr="00761E2F">
        <w:t>Справка может содержать приложение:</w:t>
      </w:r>
    </w:p>
    <w:p w:rsidR="00D61AFE" w:rsidRPr="00761E2F" w:rsidRDefault="00D61AFE" w:rsidP="000E6107">
      <w:pPr>
        <w:ind w:firstLine="709"/>
        <w:jc w:val="both"/>
      </w:pPr>
      <w:r w:rsidRPr="00761E2F">
        <w:t>- результаты анкетирования</w:t>
      </w:r>
      <w:r w:rsidR="00282D6C" w:rsidRPr="00761E2F">
        <w:t>;</w:t>
      </w:r>
    </w:p>
    <w:p w:rsidR="00D61AFE" w:rsidRPr="00761E2F" w:rsidRDefault="00D61AFE" w:rsidP="000E6107">
      <w:pPr>
        <w:ind w:firstLine="709"/>
        <w:jc w:val="both"/>
      </w:pPr>
      <w:r w:rsidRPr="00761E2F">
        <w:t>- результаты контрольных срезов</w:t>
      </w:r>
      <w:r w:rsidR="00282D6C" w:rsidRPr="00761E2F">
        <w:t>;</w:t>
      </w:r>
    </w:p>
    <w:p w:rsidR="00D61AFE" w:rsidRPr="00761E2F" w:rsidRDefault="00D61AFE" w:rsidP="000E6107">
      <w:pPr>
        <w:ind w:firstLine="709"/>
        <w:jc w:val="both"/>
      </w:pPr>
      <w:r w:rsidRPr="00761E2F">
        <w:t>- содержание контрольных работ, тестов</w:t>
      </w:r>
      <w:r w:rsidR="00282D6C" w:rsidRPr="00761E2F">
        <w:t>;</w:t>
      </w:r>
    </w:p>
    <w:p w:rsidR="00D61AFE" w:rsidRPr="00761E2F" w:rsidRDefault="00D61AFE" w:rsidP="000E6107">
      <w:pPr>
        <w:ind w:firstLine="709"/>
        <w:jc w:val="both"/>
      </w:pPr>
      <w:r w:rsidRPr="00761E2F">
        <w:t>- учебно-методический комплекс по предмету</w:t>
      </w:r>
      <w:r w:rsidR="00282D6C" w:rsidRPr="00761E2F">
        <w:t>;</w:t>
      </w:r>
    </w:p>
    <w:p w:rsidR="00D61AFE" w:rsidRPr="00761E2F" w:rsidRDefault="00D61AFE" w:rsidP="000E6107">
      <w:pPr>
        <w:ind w:firstLine="709"/>
        <w:jc w:val="both"/>
      </w:pPr>
      <w:r w:rsidRPr="00761E2F">
        <w:t>- указатель литературы   и др.</w:t>
      </w:r>
    </w:p>
    <w:p w:rsidR="00D61AFE" w:rsidRPr="00761E2F" w:rsidRDefault="00D61AFE" w:rsidP="000E6107">
      <w:pPr>
        <w:jc w:val="both"/>
        <w:rPr>
          <w:b/>
        </w:rPr>
      </w:pPr>
    </w:p>
    <w:p w:rsidR="00D61AFE" w:rsidRPr="00761E2F" w:rsidRDefault="00D61AFE" w:rsidP="00282D6C">
      <w:pPr>
        <w:autoSpaceDE/>
        <w:ind w:firstLine="709"/>
        <w:jc w:val="both"/>
      </w:pPr>
      <w:r w:rsidRPr="00761E2F">
        <w:t>Более правильному написанию справки поможет программа по изучению деятельности, которая должна содержать: цели проверки, предмет проверки, характеристику предмета проверки</w:t>
      </w:r>
      <w:r w:rsidR="00282D6C" w:rsidRPr="00761E2F">
        <w:t>.</w:t>
      </w:r>
    </w:p>
    <w:p w:rsidR="00D61AFE" w:rsidRPr="00761E2F" w:rsidRDefault="00D61AFE" w:rsidP="00282D6C">
      <w:pPr>
        <w:autoSpaceDE/>
        <w:ind w:firstLine="709"/>
        <w:jc w:val="both"/>
      </w:pPr>
      <w:r w:rsidRPr="00761E2F">
        <w:t>Справка заслушивается, обсуждается, по ней готовится приказ</w:t>
      </w:r>
      <w:r w:rsidR="00282D6C" w:rsidRPr="00761E2F">
        <w:t>.</w:t>
      </w:r>
    </w:p>
    <w:p w:rsidR="00D61AFE" w:rsidRPr="00761E2F" w:rsidRDefault="00D61AFE" w:rsidP="00282D6C">
      <w:pPr>
        <w:autoSpaceDE/>
        <w:ind w:firstLine="709"/>
        <w:jc w:val="both"/>
      </w:pPr>
      <w:r w:rsidRPr="00761E2F">
        <w:t>Справка должна быть представлена в двухнедельный срок после проведения проверки</w:t>
      </w:r>
      <w:r w:rsidR="00282D6C" w:rsidRPr="00761E2F">
        <w:t>.</w:t>
      </w:r>
    </w:p>
    <w:p w:rsidR="00D61AFE" w:rsidRDefault="00D61AFE" w:rsidP="000E6107">
      <w:pPr>
        <w:adjustRightInd w:val="0"/>
        <w:jc w:val="both"/>
      </w:pPr>
    </w:p>
    <w:p w:rsidR="00761E2F" w:rsidRDefault="00761E2F" w:rsidP="000E6107">
      <w:pPr>
        <w:adjustRightInd w:val="0"/>
        <w:jc w:val="both"/>
      </w:pPr>
    </w:p>
    <w:p w:rsidR="00761E2F" w:rsidRDefault="00761E2F" w:rsidP="000E6107">
      <w:pPr>
        <w:adjustRightInd w:val="0"/>
        <w:jc w:val="both"/>
      </w:pPr>
    </w:p>
    <w:p w:rsidR="00761E2F" w:rsidRPr="00761E2F" w:rsidRDefault="00761E2F" w:rsidP="000E6107">
      <w:pPr>
        <w:adjustRightInd w:val="0"/>
        <w:jc w:val="both"/>
      </w:pPr>
    </w:p>
    <w:p w:rsidR="00D61AFE" w:rsidRPr="00761E2F" w:rsidRDefault="00D61AFE" w:rsidP="003F1F81">
      <w:pPr>
        <w:adjustRightInd w:val="0"/>
        <w:ind w:firstLine="360"/>
        <w:jc w:val="center"/>
        <w:rPr>
          <w:b/>
        </w:rPr>
      </w:pPr>
      <w:r w:rsidRPr="00761E2F">
        <w:rPr>
          <w:b/>
        </w:rPr>
        <w:lastRenderedPageBreak/>
        <w:t>Рекомендации по составлению плана индивид</w:t>
      </w:r>
      <w:r w:rsidR="00282D6C" w:rsidRPr="00761E2F">
        <w:rPr>
          <w:b/>
        </w:rPr>
        <w:t>уальной профилактической работы</w:t>
      </w:r>
    </w:p>
    <w:p w:rsidR="00D61AFE" w:rsidRPr="00761E2F" w:rsidRDefault="00D61AFE" w:rsidP="003F1F81">
      <w:pPr>
        <w:adjustRightInd w:val="0"/>
        <w:ind w:firstLine="360"/>
        <w:jc w:val="both"/>
      </w:pPr>
      <w:r w:rsidRPr="00761E2F">
        <w:t>План индивидуальной профилактической работы должен содержать конкретные мероприятия, со сроками, исполнителями</w:t>
      </w:r>
      <w:r w:rsidR="00282D6C" w:rsidRPr="00761E2F">
        <w:t xml:space="preserve"> </w:t>
      </w:r>
      <w:r w:rsidRPr="00761E2F">
        <w:t>(указываются органы и учреждения системы профилактики безнадзорности и правонарушений несовершеннолетних, конкретные работники образовательной организации); информацию об исполнении мероприятий.</w:t>
      </w:r>
    </w:p>
    <w:p w:rsidR="00282D6C" w:rsidRPr="00761E2F" w:rsidRDefault="00282D6C" w:rsidP="003F1F81">
      <w:pPr>
        <w:adjustRightInd w:val="0"/>
        <w:ind w:firstLine="360"/>
        <w:jc w:val="both"/>
      </w:pPr>
    </w:p>
    <w:p w:rsidR="00D61AFE" w:rsidRPr="00761E2F" w:rsidRDefault="00D61AFE" w:rsidP="00AA7C50">
      <w:pPr>
        <w:adjustRightInd w:val="0"/>
        <w:ind w:firstLine="360"/>
        <w:jc w:val="center"/>
      </w:pPr>
      <w:r w:rsidRPr="00761E2F">
        <w:t>План индивидуальной профилактической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2704"/>
        <w:gridCol w:w="2478"/>
        <w:gridCol w:w="1872"/>
        <w:gridCol w:w="1872"/>
      </w:tblGrid>
      <w:tr w:rsidR="00D61AFE" w:rsidRPr="00761E2F" w:rsidTr="00060743">
        <w:tc>
          <w:tcPr>
            <w:tcW w:w="644" w:type="dxa"/>
          </w:tcPr>
          <w:p w:rsidR="00D61AFE" w:rsidRPr="00761E2F" w:rsidRDefault="00D61AFE" w:rsidP="00060743">
            <w:pPr>
              <w:adjustRightInd w:val="0"/>
              <w:jc w:val="both"/>
            </w:pPr>
            <w:r w:rsidRPr="00761E2F">
              <w:t>№</w:t>
            </w:r>
          </w:p>
        </w:tc>
        <w:tc>
          <w:tcPr>
            <w:tcW w:w="2704" w:type="dxa"/>
          </w:tcPr>
          <w:p w:rsidR="00D61AFE" w:rsidRPr="00761E2F" w:rsidRDefault="00D61AFE" w:rsidP="00060743">
            <w:pPr>
              <w:adjustRightInd w:val="0"/>
              <w:jc w:val="both"/>
            </w:pPr>
            <w:r w:rsidRPr="00761E2F">
              <w:t>Мероприятия</w:t>
            </w:r>
          </w:p>
        </w:tc>
        <w:tc>
          <w:tcPr>
            <w:tcW w:w="2478" w:type="dxa"/>
          </w:tcPr>
          <w:p w:rsidR="00D61AFE" w:rsidRPr="00761E2F" w:rsidRDefault="00D61AFE" w:rsidP="00060743">
            <w:pPr>
              <w:adjustRightInd w:val="0"/>
              <w:jc w:val="both"/>
            </w:pPr>
            <w:r w:rsidRPr="00761E2F">
              <w:t>Ответственные исполнители</w:t>
            </w:r>
          </w:p>
        </w:tc>
        <w:tc>
          <w:tcPr>
            <w:tcW w:w="1872" w:type="dxa"/>
          </w:tcPr>
          <w:p w:rsidR="00D61AFE" w:rsidRPr="00761E2F" w:rsidRDefault="00D61AFE" w:rsidP="00060743">
            <w:pPr>
              <w:adjustRightInd w:val="0"/>
              <w:jc w:val="both"/>
            </w:pPr>
            <w:r w:rsidRPr="00761E2F">
              <w:t>Срок исполнения</w:t>
            </w:r>
          </w:p>
        </w:tc>
        <w:tc>
          <w:tcPr>
            <w:tcW w:w="1872" w:type="dxa"/>
          </w:tcPr>
          <w:p w:rsidR="00D61AFE" w:rsidRPr="00761E2F" w:rsidRDefault="00D61AFE" w:rsidP="00060743">
            <w:pPr>
              <w:adjustRightInd w:val="0"/>
              <w:jc w:val="both"/>
            </w:pPr>
            <w:r w:rsidRPr="00761E2F">
              <w:t>Информация об исполнении</w:t>
            </w:r>
          </w:p>
        </w:tc>
      </w:tr>
      <w:tr w:rsidR="00D61AFE" w:rsidRPr="00761E2F" w:rsidTr="00060743">
        <w:tc>
          <w:tcPr>
            <w:tcW w:w="644" w:type="dxa"/>
          </w:tcPr>
          <w:p w:rsidR="00D61AFE" w:rsidRPr="00761E2F" w:rsidRDefault="00D61AFE" w:rsidP="00060743">
            <w:pPr>
              <w:adjustRightInd w:val="0"/>
              <w:jc w:val="both"/>
            </w:pPr>
          </w:p>
        </w:tc>
        <w:tc>
          <w:tcPr>
            <w:tcW w:w="2704" w:type="dxa"/>
          </w:tcPr>
          <w:p w:rsidR="00D61AFE" w:rsidRPr="00761E2F" w:rsidRDefault="00D61AFE" w:rsidP="00060743">
            <w:pPr>
              <w:adjustRightInd w:val="0"/>
              <w:jc w:val="both"/>
            </w:pPr>
          </w:p>
        </w:tc>
        <w:tc>
          <w:tcPr>
            <w:tcW w:w="2478" w:type="dxa"/>
          </w:tcPr>
          <w:p w:rsidR="00D61AFE" w:rsidRPr="00761E2F" w:rsidRDefault="00D61AFE" w:rsidP="00060743">
            <w:pPr>
              <w:adjustRightInd w:val="0"/>
              <w:jc w:val="both"/>
            </w:pPr>
          </w:p>
        </w:tc>
        <w:tc>
          <w:tcPr>
            <w:tcW w:w="1872" w:type="dxa"/>
          </w:tcPr>
          <w:p w:rsidR="00D61AFE" w:rsidRPr="00761E2F" w:rsidRDefault="00D61AFE" w:rsidP="00060743">
            <w:pPr>
              <w:adjustRightInd w:val="0"/>
              <w:jc w:val="both"/>
            </w:pPr>
          </w:p>
        </w:tc>
        <w:tc>
          <w:tcPr>
            <w:tcW w:w="1872" w:type="dxa"/>
          </w:tcPr>
          <w:p w:rsidR="00D61AFE" w:rsidRPr="00761E2F" w:rsidRDefault="00D61AFE" w:rsidP="00060743">
            <w:pPr>
              <w:adjustRightInd w:val="0"/>
              <w:jc w:val="both"/>
            </w:pPr>
          </w:p>
        </w:tc>
      </w:tr>
    </w:tbl>
    <w:p w:rsidR="00D61AFE" w:rsidRPr="00761E2F" w:rsidRDefault="00D61AFE" w:rsidP="00AA7C50">
      <w:pPr>
        <w:adjustRightInd w:val="0"/>
        <w:ind w:firstLine="360"/>
        <w:jc w:val="both"/>
      </w:pPr>
    </w:p>
    <w:p w:rsidR="00D61AFE" w:rsidRPr="00761E2F" w:rsidRDefault="00D61AFE" w:rsidP="003F1F81">
      <w:pPr>
        <w:jc w:val="both"/>
      </w:pPr>
    </w:p>
    <w:p w:rsidR="00D61AFE" w:rsidRPr="00761E2F" w:rsidRDefault="00D61AFE" w:rsidP="00C90152">
      <w:pPr>
        <w:jc w:val="center"/>
        <w:rPr>
          <w:b/>
        </w:rPr>
      </w:pPr>
      <w:r w:rsidRPr="00761E2F">
        <w:rPr>
          <w:b/>
        </w:rPr>
        <w:t>Примерная программа изучения деятельности</w:t>
      </w:r>
    </w:p>
    <w:p w:rsidR="00D61AFE" w:rsidRPr="00761E2F" w:rsidRDefault="00D61AFE" w:rsidP="00C90152">
      <w:pPr>
        <w:jc w:val="center"/>
        <w:rPr>
          <w:b/>
        </w:rPr>
      </w:pPr>
      <w:r w:rsidRPr="00761E2F">
        <w:rPr>
          <w:b/>
        </w:rPr>
        <w:t>общеобразовательных организаций по профилактике асоциального поведения несовершеннолетних</w:t>
      </w:r>
    </w:p>
    <w:p w:rsidR="00D61AFE" w:rsidRPr="00761E2F" w:rsidRDefault="00D61AFE" w:rsidP="000E6107">
      <w:pPr>
        <w:jc w:val="both"/>
        <w:rPr>
          <w:b/>
        </w:rPr>
      </w:pPr>
    </w:p>
    <w:p w:rsidR="00D61AFE" w:rsidRPr="00761E2F" w:rsidRDefault="00D61AFE" w:rsidP="009E5C0B">
      <w:pPr>
        <w:ind w:firstLine="709"/>
        <w:jc w:val="both"/>
      </w:pPr>
      <w:r w:rsidRPr="00761E2F">
        <w:t xml:space="preserve">Цель: изучить деятельность общеобразовательных организаций по реализации Федерального закона от 24.06.1999 г № 120-ФЗ </w:t>
      </w:r>
      <w:r w:rsidR="00504707" w:rsidRPr="00761E2F">
        <w:t>«</w:t>
      </w:r>
      <w:r w:rsidRPr="00761E2F">
        <w:t>Об основах системы профилактики безнадзорности и правонарушений несовершеннолетних</w:t>
      </w:r>
      <w:r w:rsidR="00504707" w:rsidRPr="00761E2F">
        <w:t>»</w:t>
      </w:r>
      <w:r w:rsidR="00515E64" w:rsidRPr="00761E2F">
        <w:t>.</w:t>
      </w:r>
    </w:p>
    <w:p w:rsidR="00D61AFE" w:rsidRPr="00761E2F" w:rsidRDefault="00D61AFE" w:rsidP="000E6107">
      <w:pPr>
        <w:ind w:firstLine="708"/>
        <w:jc w:val="both"/>
      </w:pPr>
      <w:r w:rsidRPr="00761E2F">
        <w:t>Объекты: общеобразовательные организации</w:t>
      </w:r>
      <w:r w:rsidR="009E5C0B" w:rsidRPr="00761E2F">
        <w:t>.</w:t>
      </w:r>
    </w:p>
    <w:p w:rsidR="00D61AFE" w:rsidRPr="00761E2F" w:rsidRDefault="00D61AFE" w:rsidP="009E5C0B">
      <w:pPr>
        <w:ind w:firstLine="708"/>
        <w:jc w:val="both"/>
      </w:pPr>
      <w:r w:rsidRPr="00761E2F">
        <w:t>Методы: изучение документации, анкетирование, наблюдение, собеседование, сравнительный анализ.</w:t>
      </w:r>
    </w:p>
    <w:p w:rsidR="00D61AFE" w:rsidRPr="00761E2F" w:rsidRDefault="00D61AFE" w:rsidP="009E5C0B">
      <w:pPr>
        <w:ind w:firstLine="708"/>
        <w:jc w:val="both"/>
      </w:pPr>
      <w:r w:rsidRPr="00761E2F">
        <w:t>Сроки  проведения:  не реже 1 раза в год</w:t>
      </w:r>
      <w:r w:rsidR="009E5C0B" w:rsidRPr="00761E2F">
        <w:t>.</w:t>
      </w:r>
    </w:p>
    <w:p w:rsidR="00D61AFE" w:rsidRPr="00761E2F" w:rsidRDefault="00D61AFE" w:rsidP="009E5C0B">
      <w:pPr>
        <w:ind w:firstLine="708"/>
        <w:jc w:val="both"/>
      </w:pPr>
      <w:r w:rsidRPr="00761E2F">
        <w:t>Содержание:</w:t>
      </w:r>
    </w:p>
    <w:p w:rsidR="00D61AFE" w:rsidRPr="00761E2F" w:rsidRDefault="00D61AFE" w:rsidP="009E5C0B">
      <w:pPr>
        <w:numPr>
          <w:ilvl w:val="1"/>
          <w:numId w:val="6"/>
        </w:numPr>
        <w:tabs>
          <w:tab w:val="clear" w:pos="360"/>
          <w:tab w:val="left" w:pos="993"/>
        </w:tabs>
        <w:autoSpaceDE/>
        <w:ind w:left="0" w:firstLine="709"/>
        <w:jc w:val="both"/>
      </w:pPr>
      <w:proofErr w:type="spellStart"/>
      <w:r w:rsidRPr="00761E2F">
        <w:t>Сформированность</w:t>
      </w:r>
      <w:proofErr w:type="spellEnd"/>
      <w:r w:rsidRPr="00761E2F">
        <w:t xml:space="preserve"> документальной базы:</w:t>
      </w:r>
    </w:p>
    <w:p w:rsidR="00D61AFE" w:rsidRPr="00761E2F" w:rsidRDefault="00D61AFE" w:rsidP="009E5C0B">
      <w:pPr>
        <w:numPr>
          <w:ilvl w:val="0"/>
          <w:numId w:val="7"/>
        </w:numPr>
        <w:tabs>
          <w:tab w:val="left" w:pos="993"/>
        </w:tabs>
        <w:autoSpaceDE/>
        <w:ind w:left="0" w:firstLine="993"/>
        <w:jc w:val="both"/>
      </w:pPr>
      <w:r w:rsidRPr="00761E2F">
        <w:t>Наличие нормативн</w:t>
      </w:r>
      <w:r w:rsidR="009E5C0B" w:rsidRPr="00761E2F">
        <w:t xml:space="preserve">ых </w:t>
      </w:r>
      <w:r w:rsidRPr="00761E2F">
        <w:t xml:space="preserve">правовых </w:t>
      </w:r>
      <w:r w:rsidR="009E5C0B" w:rsidRPr="00761E2F">
        <w:t>актов</w:t>
      </w:r>
      <w:r w:rsidRPr="00761E2F">
        <w:t xml:space="preserve"> </w:t>
      </w:r>
      <w:r w:rsidR="009E5C0B" w:rsidRPr="00761E2F">
        <w:t>федерального и регионального</w:t>
      </w:r>
      <w:r w:rsidRPr="00761E2F">
        <w:t xml:space="preserve"> уровней</w:t>
      </w:r>
      <w:r w:rsidR="009E5C0B" w:rsidRPr="00761E2F">
        <w:t>;</w:t>
      </w:r>
    </w:p>
    <w:p w:rsidR="00D61AFE" w:rsidRPr="00761E2F" w:rsidRDefault="00D61AFE" w:rsidP="009E5C0B">
      <w:pPr>
        <w:numPr>
          <w:ilvl w:val="0"/>
          <w:numId w:val="7"/>
        </w:numPr>
        <w:tabs>
          <w:tab w:val="left" w:pos="993"/>
        </w:tabs>
        <w:autoSpaceDE/>
        <w:ind w:left="0" w:firstLine="993"/>
        <w:jc w:val="both"/>
      </w:pPr>
      <w:r w:rsidRPr="00761E2F">
        <w:t>Наличие документов муниципального уровня</w:t>
      </w:r>
      <w:r w:rsidR="009E5C0B" w:rsidRPr="00761E2F">
        <w:t>;</w:t>
      </w:r>
    </w:p>
    <w:p w:rsidR="00D61AFE" w:rsidRPr="00761E2F" w:rsidRDefault="00D61AFE" w:rsidP="009E5C0B">
      <w:pPr>
        <w:numPr>
          <w:ilvl w:val="0"/>
          <w:numId w:val="7"/>
        </w:numPr>
        <w:tabs>
          <w:tab w:val="left" w:pos="993"/>
        </w:tabs>
        <w:autoSpaceDE/>
        <w:ind w:left="0" w:firstLine="993"/>
        <w:jc w:val="both"/>
      </w:pPr>
      <w:r w:rsidRPr="00761E2F">
        <w:t>Наличие документов образовательного учреждения</w:t>
      </w:r>
      <w:r w:rsidR="009E5C0B" w:rsidRPr="00761E2F">
        <w:t>;</w:t>
      </w:r>
    </w:p>
    <w:p w:rsidR="00D61AFE" w:rsidRPr="00761E2F" w:rsidRDefault="00D61AFE" w:rsidP="009E5C0B">
      <w:pPr>
        <w:numPr>
          <w:ilvl w:val="0"/>
          <w:numId w:val="7"/>
        </w:numPr>
        <w:tabs>
          <w:tab w:val="left" w:pos="993"/>
        </w:tabs>
        <w:autoSpaceDE/>
        <w:ind w:left="0" w:firstLine="993"/>
        <w:jc w:val="both"/>
      </w:pPr>
      <w:r w:rsidRPr="00761E2F">
        <w:t>Протоколы совещаний по изучению вновь поступающих документов</w:t>
      </w:r>
      <w:r w:rsidR="009E5C0B" w:rsidRPr="00761E2F">
        <w:t>;</w:t>
      </w:r>
    </w:p>
    <w:p w:rsidR="00D61AFE" w:rsidRPr="00761E2F" w:rsidRDefault="00D61AFE" w:rsidP="009E5C0B">
      <w:pPr>
        <w:numPr>
          <w:ilvl w:val="1"/>
          <w:numId w:val="6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Информационно-аналитическое обеспечение:</w:t>
      </w:r>
    </w:p>
    <w:p w:rsidR="00D61AFE" w:rsidRPr="00761E2F" w:rsidRDefault="00D61AFE" w:rsidP="009E5C0B">
      <w:pPr>
        <w:numPr>
          <w:ilvl w:val="0"/>
          <w:numId w:val="8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Наличие системы сбора, получения и использования информации</w:t>
      </w:r>
      <w:r w:rsidR="009E5C0B" w:rsidRPr="00761E2F">
        <w:t>;</w:t>
      </w:r>
    </w:p>
    <w:p w:rsidR="00D61AFE" w:rsidRPr="00761E2F" w:rsidRDefault="00D61AFE" w:rsidP="009E5C0B">
      <w:pPr>
        <w:numPr>
          <w:ilvl w:val="0"/>
          <w:numId w:val="8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Наличие пакета информационных материалов по профилактике асоциального поведения несовершеннолетних</w:t>
      </w:r>
      <w:r w:rsidR="009E5C0B" w:rsidRPr="00761E2F">
        <w:t>;</w:t>
      </w:r>
    </w:p>
    <w:p w:rsidR="00D61AFE" w:rsidRPr="00761E2F" w:rsidRDefault="00D61AFE" w:rsidP="009E5C0B">
      <w:pPr>
        <w:numPr>
          <w:ilvl w:val="0"/>
          <w:numId w:val="8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Наличие статистических сведений о выявлении не обучающихся, систематически пропускающих учебные занятия, совершивших преступления и правонарушения</w:t>
      </w:r>
      <w:r w:rsidR="009E5C0B" w:rsidRPr="00761E2F">
        <w:t>.</w:t>
      </w:r>
    </w:p>
    <w:p w:rsidR="00D61AFE" w:rsidRPr="00761E2F" w:rsidRDefault="00D61AFE" w:rsidP="009E5C0B">
      <w:pPr>
        <w:numPr>
          <w:ilvl w:val="1"/>
          <w:numId w:val="6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Организация профилактики безнадзорности и правонарушений:</w:t>
      </w:r>
    </w:p>
    <w:p w:rsidR="00D61AFE" w:rsidRPr="00761E2F" w:rsidRDefault="00D61AFE" w:rsidP="00D6114A">
      <w:pPr>
        <w:numPr>
          <w:ilvl w:val="0"/>
          <w:numId w:val="9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Система воспитательной работы в школе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Система индивидуальной работы с несовершеннолетними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Организация отдыха, оздоровления и занятости детей в каникулярный период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Взаимодействие с органами и учреждениями системы профилактики и правонарушений несовершеннолетних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left" w:pos="1418"/>
        </w:tabs>
        <w:autoSpaceDE/>
        <w:ind w:left="0" w:firstLine="993"/>
        <w:jc w:val="both"/>
      </w:pPr>
      <w:r w:rsidRPr="00761E2F">
        <w:t>Система работы с семьями и родителями несовершеннолетних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left" w:pos="1418"/>
        </w:tabs>
        <w:autoSpaceDE/>
        <w:ind w:left="0" w:firstLine="993"/>
        <w:jc w:val="both"/>
      </w:pPr>
      <w:r w:rsidRPr="00761E2F">
        <w:t xml:space="preserve">Учет посещения </w:t>
      </w:r>
      <w:proofErr w:type="gramStart"/>
      <w:r w:rsidRPr="00761E2F">
        <w:t>обучающимися</w:t>
      </w:r>
      <w:proofErr w:type="gramEnd"/>
      <w:r w:rsidRPr="00761E2F">
        <w:t xml:space="preserve"> учебных занятий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Взаимодействие с ПДН</w:t>
      </w:r>
      <w:r w:rsidR="00515E64" w:rsidRPr="00761E2F">
        <w:t xml:space="preserve"> ОМВД России по Сегежскому муниципальному</w:t>
      </w:r>
      <w:r w:rsidRPr="00761E2F">
        <w:t xml:space="preserve"> району, </w:t>
      </w:r>
      <w:r w:rsidR="00D6114A" w:rsidRPr="00761E2F">
        <w:t>комиссией по делам несовершеннолетних и защите их прав</w:t>
      </w:r>
      <w:r w:rsidR="00515E64" w:rsidRPr="00761E2F">
        <w:t xml:space="preserve"> </w:t>
      </w:r>
      <w:r w:rsidR="00D6114A" w:rsidRPr="00761E2F">
        <w:t xml:space="preserve"> (далее – КДН и ЗП)</w:t>
      </w:r>
      <w:r w:rsidRPr="00761E2F">
        <w:t>, инспектором ПДН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left" w:pos="1418"/>
        </w:tabs>
        <w:autoSpaceDE/>
        <w:ind w:left="0" w:firstLine="993"/>
        <w:jc w:val="both"/>
      </w:pPr>
      <w:r w:rsidRPr="00761E2F">
        <w:t xml:space="preserve">Работа </w:t>
      </w:r>
      <w:r w:rsidR="00D6114A" w:rsidRPr="00761E2F">
        <w:t>социального педагога, психолога;</w:t>
      </w:r>
    </w:p>
    <w:p w:rsidR="00D61AFE" w:rsidRPr="00761E2F" w:rsidRDefault="00D61AFE" w:rsidP="00D6114A">
      <w:pPr>
        <w:numPr>
          <w:ilvl w:val="0"/>
          <w:numId w:val="9"/>
        </w:numPr>
        <w:tabs>
          <w:tab w:val="left" w:pos="1418"/>
        </w:tabs>
        <w:autoSpaceDE/>
        <w:ind w:left="0" w:firstLine="993"/>
        <w:jc w:val="both"/>
      </w:pPr>
      <w:r w:rsidRPr="00761E2F">
        <w:t>Работа школьного совета профилактики.</w:t>
      </w:r>
    </w:p>
    <w:p w:rsidR="00D61AFE" w:rsidRPr="00761E2F" w:rsidRDefault="00D61AFE" w:rsidP="00D6114A">
      <w:pPr>
        <w:numPr>
          <w:ilvl w:val="1"/>
          <w:numId w:val="6"/>
        </w:numPr>
        <w:tabs>
          <w:tab w:val="clear" w:pos="360"/>
          <w:tab w:val="left" w:pos="993"/>
        </w:tabs>
        <w:autoSpaceDE/>
        <w:ind w:left="0" w:firstLine="709"/>
        <w:jc w:val="both"/>
      </w:pPr>
      <w:r w:rsidRPr="00761E2F">
        <w:t>Система контроля работы педагогического коллектива по профилактике асоциального поведения несовершеннолетних:</w:t>
      </w:r>
    </w:p>
    <w:p w:rsidR="00D61AFE" w:rsidRPr="00761E2F" w:rsidRDefault="00D61AFE" w:rsidP="00D6114A">
      <w:pPr>
        <w:numPr>
          <w:ilvl w:val="0"/>
          <w:numId w:val="10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 xml:space="preserve">наличие этих вопросов в структуре </w:t>
      </w:r>
      <w:proofErr w:type="spellStart"/>
      <w:r w:rsidRPr="00761E2F">
        <w:t>внутришкольного</w:t>
      </w:r>
      <w:proofErr w:type="spellEnd"/>
      <w:r w:rsidRPr="00761E2F">
        <w:t xml:space="preserve"> контроля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10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lastRenderedPageBreak/>
        <w:t>наличие программ, вопросов, анкет, тестов и других средств по выявлению эффективности профилактической работы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10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аналитические справки, отчеты, распоряжения по итогам контроля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10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>приказы, распоряжения и другие формы управленческих решений по профилактике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10"/>
        </w:numPr>
        <w:tabs>
          <w:tab w:val="clear" w:pos="927"/>
          <w:tab w:val="left" w:pos="1418"/>
        </w:tabs>
        <w:autoSpaceDE/>
        <w:ind w:left="0" w:firstLine="993"/>
        <w:jc w:val="both"/>
      </w:pPr>
      <w:r w:rsidRPr="00761E2F">
        <w:t xml:space="preserve">материалы по контролю и мониторингу обучения </w:t>
      </w:r>
      <w:proofErr w:type="gramStart"/>
      <w:r w:rsidRPr="00761E2F">
        <w:t>обучающихся</w:t>
      </w:r>
      <w:proofErr w:type="gramEnd"/>
      <w:r w:rsidRPr="00761E2F">
        <w:t xml:space="preserve">, состоящих  на </w:t>
      </w:r>
      <w:proofErr w:type="spellStart"/>
      <w:r w:rsidRPr="00761E2F">
        <w:t>внутришкольном</w:t>
      </w:r>
      <w:proofErr w:type="spellEnd"/>
      <w:r w:rsidRPr="00761E2F">
        <w:t xml:space="preserve"> учете, на учете в ПДН, КДН и ЗП, обучающихся, систематически пропускающих учебные занятия.</w:t>
      </w:r>
    </w:p>
    <w:p w:rsidR="00D61AFE" w:rsidRPr="00761E2F" w:rsidRDefault="00D61AFE" w:rsidP="00D6114A">
      <w:pPr>
        <w:numPr>
          <w:ilvl w:val="1"/>
          <w:numId w:val="6"/>
        </w:numPr>
        <w:tabs>
          <w:tab w:val="left" w:pos="993"/>
        </w:tabs>
        <w:autoSpaceDE/>
        <w:ind w:left="0" w:firstLine="709"/>
        <w:jc w:val="both"/>
      </w:pPr>
      <w:r w:rsidRPr="00761E2F">
        <w:t>Система методического обеспечения организации профилактики безнадзорности и правонарушений учащихся:</w:t>
      </w:r>
    </w:p>
    <w:p w:rsidR="00D61AFE" w:rsidRPr="00761E2F" w:rsidRDefault="00D61AFE" w:rsidP="00D6114A">
      <w:pPr>
        <w:numPr>
          <w:ilvl w:val="0"/>
          <w:numId w:val="11"/>
        </w:numPr>
        <w:tabs>
          <w:tab w:val="clear" w:pos="1287"/>
          <w:tab w:val="left" w:pos="1418"/>
        </w:tabs>
        <w:autoSpaceDE/>
        <w:ind w:left="0" w:firstLine="993"/>
        <w:jc w:val="both"/>
      </w:pPr>
      <w:r w:rsidRPr="00761E2F">
        <w:t>методические рекомендации, сборники, статьи, материалы семинаров, методические разработки, сценарии уроков, классных часов, внеклассных мероприятий, направленные на профилактику асоциальных явлений детей и подростков</w:t>
      </w:r>
      <w:r w:rsidR="00D6114A" w:rsidRPr="00761E2F">
        <w:t>;</w:t>
      </w:r>
    </w:p>
    <w:p w:rsidR="00D61AFE" w:rsidRPr="00761E2F" w:rsidRDefault="00D61AFE" w:rsidP="00D6114A">
      <w:pPr>
        <w:numPr>
          <w:ilvl w:val="0"/>
          <w:numId w:val="11"/>
        </w:numPr>
        <w:tabs>
          <w:tab w:val="clear" w:pos="1287"/>
          <w:tab w:val="left" w:pos="1418"/>
        </w:tabs>
        <w:autoSpaceDE/>
        <w:ind w:left="0" w:firstLine="993"/>
        <w:jc w:val="both"/>
      </w:pPr>
      <w:r w:rsidRPr="00761E2F">
        <w:t>материалы деятельности школьных методических объединений.</w:t>
      </w:r>
    </w:p>
    <w:p w:rsidR="00D61AFE" w:rsidRPr="00761E2F" w:rsidRDefault="00D61AFE" w:rsidP="000E6107">
      <w:pPr>
        <w:jc w:val="both"/>
      </w:pPr>
    </w:p>
    <w:p w:rsidR="00D61AFE" w:rsidRPr="00761E2F" w:rsidRDefault="00D61AFE" w:rsidP="000E6107">
      <w:pPr>
        <w:pStyle w:val="31"/>
        <w:spacing w:after="0"/>
        <w:ind w:firstLine="709"/>
        <w:jc w:val="both"/>
        <w:rPr>
          <w:sz w:val="24"/>
          <w:szCs w:val="24"/>
        </w:rPr>
      </w:pPr>
      <w:r w:rsidRPr="00761E2F">
        <w:rPr>
          <w:sz w:val="24"/>
          <w:szCs w:val="24"/>
        </w:rPr>
        <w:t>В целях совершенствования управления системой профилактики асоциального поведения несовершеннолетних, повышения ее эффек</w:t>
      </w:r>
      <w:r w:rsidR="00761E2F">
        <w:rPr>
          <w:sz w:val="24"/>
          <w:szCs w:val="24"/>
        </w:rPr>
        <w:t>тивности Управление образования</w:t>
      </w:r>
      <w:r w:rsidRPr="00761E2F">
        <w:rPr>
          <w:sz w:val="24"/>
          <w:szCs w:val="24"/>
        </w:rPr>
        <w:t xml:space="preserve"> может осуществлять анализ собственной управленческой деятельности по данной проблеме на основе изучения результатов управления процессом профилактики асоциальных явлений в образовательной среде.</w:t>
      </w:r>
    </w:p>
    <w:p w:rsidR="00D61AFE" w:rsidRPr="00761E2F" w:rsidRDefault="00D61AFE" w:rsidP="000E6107">
      <w:pPr>
        <w:jc w:val="both"/>
        <w:rPr>
          <w:color w:val="C00000"/>
        </w:rPr>
      </w:pPr>
    </w:p>
    <w:p w:rsidR="00D61AFE" w:rsidRPr="00761E2F" w:rsidRDefault="00D61AFE" w:rsidP="00761E2F">
      <w:pPr>
        <w:pStyle w:val="31"/>
        <w:jc w:val="center"/>
        <w:rPr>
          <w:b/>
          <w:sz w:val="24"/>
          <w:szCs w:val="24"/>
        </w:rPr>
      </w:pPr>
      <w:r w:rsidRPr="00761E2F">
        <w:rPr>
          <w:b/>
          <w:sz w:val="24"/>
          <w:szCs w:val="24"/>
        </w:rPr>
        <w:t>Показатели результативности управления процессом профилактики асоциально</w:t>
      </w:r>
      <w:r w:rsidR="00761E2F">
        <w:rPr>
          <w:b/>
          <w:sz w:val="24"/>
          <w:szCs w:val="24"/>
        </w:rPr>
        <w:t>го поведения несовершеннолетних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80"/>
      </w:tblGrid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pStyle w:val="1"/>
              <w:ind w:firstLine="0"/>
              <w:jc w:val="both"/>
            </w:pPr>
            <w:r w:rsidRPr="00761E2F">
              <w:rPr>
                <w:i w:val="0"/>
              </w:rPr>
              <w:t>Условия, создаваемые Управлением образовани</w:t>
            </w:r>
            <w:r w:rsidR="00D6114A" w:rsidRPr="00761E2F">
              <w:rPr>
                <w:i w:val="0"/>
              </w:rPr>
              <w:t>ем</w:t>
            </w:r>
            <w:r w:rsidRPr="00761E2F">
              <w:rPr>
                <w:i w:val="0"/>
              </w:rPr>
              <w:t xml:space="preserve"> по профилактике асоциального поведения несовершеннолетних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1.1.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pStyle w:val="1"/>
              <w:ind w:firstLine="0"/>
              <w:jc w:val="both"/>
            </w:pPr>
            <w:r w:rsidRPr="00761E2F">
              <w:t>Нормативно-правовые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Наличие: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-пакета нормативно-правовых документов всех уровней (федерального, регионального, муниципального), обеспечивающих реализацию прав детей, оказавшихся в особой жизненной ситуации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-целевых программ профилактической направленности или содержащих раздел по профилактике асоциальных явлений.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локальных актов, подготовленных</w:t>
            </w:r>
            <w:r w:rsidR="00761E2F">
              <w:t xml:space="preserve"> органом управления образования</w:t>
            </w:r>
            <w:r w:rsidRPr="00761E2F">
              <w:t xml:space="preserve"> в целях  управления воспитательно-профилактической работой. Из них: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-приказов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-инструктивных писем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-положений</w:t>
            </w:r>
            <w:r w:rsidR="00D6114A" w:rsidRPr="00761E2F">
              <w:t>;</w:t>
            </w:r>
          </w:p>
          <w:p w:rsidR="00515E64" w:rsidRPr="00761E2F" w:rsidRDefault="00D61AFE" w:rsidP="00D6114A">
            <w:pPr>
              <w:jc w:val="both"/>
            </w:pPr>
            <w:r w:rsidRPr="00761E2F">
              <w:t>-других</w:t>
            </w:r>
            <w:r w:rsidR="00D6114A" w:rsidRPr="00761E2F">
              <w:t>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1.2.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  <w:rPr>
                <w:b/>
                <w:i/>
              </w:rPr>
            </w:pPr>
            <w:r w:rsidRPr="00761E2F">
              <w:rPr>
                <w:b/>
                <w:i/>
              </w:rPr>
              <w:t>Организационно-исполнительские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аппаратных совещаний, проведенных по проблемам управления воспитательно-профилактической работой: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-организационного характера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-контрольно-аналитического характера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-научно-методического характера</w:t>
            </w:r>
            <w:r w:rsidR="00D6114A" w:rsidRPr="00761E2F">
              <w:t>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761E2F" w:rsidRPr="00761E2F" w:rsidRDefault="00D61AFE" w:rsidP="00D6114A">
            <w:pPr>
              <w:jc w:val="both"/>
            </w:pPr>
            <w:r w:rsidRPr="00761E2F">
              <w:t xml:space="preserve">количество совещаний руководителей </w:t>
            </w:r>
            <w:r w:rsidR="00D6114A" w:rsidRPr="00761E2F">
              <w:t>образовательных организаций</w:t>
            </w:r>
            <w:r w:rsidRPr="00761E2F">
              <w:t xml:space="preserve"> по  проблемам профилактики асоциального поведения детей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совещаний межведомственного характера по созданию единого воспитательного пространства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1.3.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pStyle w:val="2"/>
              <w:ind w:left="0"/>
              <w:jc w:val="both"/>
            </w:pPr>
            <w:r w:rsidRPr="00761E2F">
              <w:t>Мотивационно-стимулирующие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Default="00D61AFE" w:rsidP="00D6114A">
            <w:pPr>
              <w:jc w:val="both"/>
            </w:pPr>
            <w:r w:rsidRPr="00761E2F">
              <w:t>формы стимулирования деятельности руководителей образовательных организаций, направленные на развитие системы воспитания и дополнительного образования</w:t>
            </w:r>
          </w:p>
          <w:p w:rsidR="00761E2F" w:rsidRDefault="00761E2F" w:rsidP="00D6114A">
            <w:pPr>
              <w:jc w:val="both"/>
            </w:pPr>
          </w:p>
          <w:p w:rsidR="00761E2F" w:rsidRPr="00761E2F" w:rsidRDefault="00761E2F" w:rsidP="00D6114A">
            <w:pPr>
              <w:jc w:val="both"/>
            </w:pP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наличие практики премирования руководителей образовательных организаций по показателям результативности в области профилактики безнадзорности, правонарушений и других асоциальных явлений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включенность в систему стимулирования работы классного руководителя в образовательной организации показателей по профилактической работе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1.4.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  <w:rPr>
                <w:b/>
                <w:i/>
              </w:rPr>
            </w:pPr>
            <w:r w:rsidRPr="00761E2F">
              <w:rPr>
                <w:b/>
                <w:i/>
              </w:rPr>
              <w:t>Научно-методические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pStyle w:val="a8"/>
              <w:spacing w:after="0"/>
              <w:ind w:left="0"/>
              <w:jc w:val="both"/>
            </w:pPr>
            <w:r w:rsidRPr="00761E2F">
              <w:t xml:space="preserve">количество методических мероприятий, проведенных органом управления образованием в целях развития системы воспитательно-профилактической работы </w:t>
            </w:r>
            <w:proofErr w:type="gramStart"/>
            <w:r w:rsidRPr="00761E2F">
              <w:t>для</w:t>
            </w:r>
            <w:proofErr w:type="gramEnd"/>
            <w:r w:rsidRPr="00761E2F">
              <w:t>:</w:t>
            </w:r>
          </w:p>
          <w:p w:rsidR="00D61AFE" w:rsidRPr="00761E2F" w:rsidRDefault="00D61AFE" w:rsidP="00D6114A">
            <w:pPr>
              <w:jc w:val="both"/>
            </w:pPr>
            <w:r w:rsidRPr="00761E2F">
              <w:t>- директоров образовательных организаций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 заместителей директоров образовательных организаций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 руководителей методических объединений</w:t>
            </w:r>
            <w:r w:rsidR="00D6114A" w:rsidRPr="00761E2F">
              <w:t>;</w:t>
            </w:r>
          </w:p>
          <w:p w:rsidR="00D61AFE" w:rsidRPr="00761E2F" w:rsidRDefault="00D61AFE" w:rsidP="00D6114A">
            <w:pPr>
              <w:jc w:val="both"/>
            </w:pPr>
            <w:r w:rsidRPr="00761E2F">
              <w:t>- др. категорий</w:t>
            </w:r>
            <w:r w:rsidR="00D6114A" w:rsidRPr="00761E2F">
              <w:t>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методических рекомендаций по проблемам профилактики асоциальных явлений в детской и подростковой среде, подготовленных на муниципальном уровне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1.5.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pStyle w:val="2"/>
              <w:ind w:left="0"/>
              <w:jc w:val="both"/>
            </w:pPr>
            <w:r w:rsidRPr="00761E2F">
              <w:t>Кадровые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категории педагогических работников, осуществляющие профилактические мероприятия в образовательных организациях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руководителей и педагогов образовательных организаций, прошедших курсовую переподготовку по проблемам профилактики асоциальных явлений (перечислить категории работников и количество)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1.6.</w:t>
            </w:r>
          </w:p>
        </w:tc>
        <w:tc>
          <w:tcPr>
            <w:tcW w:w="9180" w:type="dxa"/>
          </w:tcPr>
          <w:p w:rsidR="00D61AFE" w:rsidRPr="00761E2F" w:rsidRDefault="00D61AFE" w:rsidP="00D6114A">
            <w:pPr>
              <w:pStyle w:val="2"/>
              <w:ind w:left="0"/>
              <w:jc w:val="both"/>
            </w:pPr>
            <w:r w:rsidRPr="00761E2F">
              <w:t>Контрольно-аналитические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наличие критериев определения эффективности управления воспитательно-профилактической работой в муниципальной образовательной системе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515E64" w:rsidRPr="00761E2F" w:rsidRDefault="00D61AFE" w:rsidP="00D6114A">
            <w:pPr>
              <w:jc w:val="both"/>
            </w:pPr>
            <w:r w:rsidRPr="00761E2F">
              <w:t>количество проведенных проверок по изучению деятельности образовательных организаций по вопросам организации профилактики безнадзорности и правонарушений, не обучающихся и т.д.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количество информационных банков по проблемам, связанным с профилактической работой</w:t>
            </w:r>
          </w:p>
        </w:tc>
      </w:tr>
      <w:tr w:rsidR="00E54FF4" w:rsidRPr="00761E2F" w:rsidTr="00E54FF4">
        <w:tc>
          <w:tcPr>
            <w:tcW w:w="720" w:type="dxa"/>
          </w:tcPr>
          <w:p w:rsidR="00E54FF4" w:rsidRPr="00761E2F" w:rsidRDefault="00E54FF4" w:rsidP="009776F1">
            <w:r w:rsidRPr="00761E2F">
              <w:t>1.7.</w:t>
            </w:r>
          </w:p>
        </w:tc>
        <w:tc>
          <w:tcPr>
            <w:tcW w:w="9180" w:type="dxa"/>
          </w:tcPr>
          <w:p w:rsidR="00E54FF4" w:rsidRPr="00761E2F" w:rsidRDefault="00E54FF4" w:rsidP="00D6114A">
            <w:pPr>
              <w:jc w:val="both"/>
              <w:rPr>
                <w:b/>
              </w:rPr>
            </w:pPr>
            <w:r w:rsidRPr="00761E2F">
              <w:rPr>
                <w:b/>
                <w:i/>
              </w:rPr>
              <w:t>Материально-технические условия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/>
        </w:tc>
        <w:tc>
          <w:tcPr>
            <w:tcW w:w="9180" w:type="dxa"/>
          </w:tcPr>
          <w:p w:rsidR="00D61AFE" w:rsidRPr="00761E2F" w:rsidRDefault="00D61AFE" w:rsidP="00D6114A">
            <w:pPr>
              <w:jc w:val="both"/>
            </w:pPr>
            <w:r w:rsidRPr="00761E2F">
              <w:t>наличие положительной динамики в материально-технической базе образовательных организаций в развитии воспитательной среды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</w:t>
            </w:r>
          </w:p>
        </w:tc>
        <w:tc>
          <w:tcPr>
            <w:tcW w:w="9180" w:type="dxa"/>
          </w:tcPr>
          <w:p w:rsidR="00D61AFE" w:rsidRPr="00761E2F" w:rsidRDefault="00D61AFE" w:rsidP="00E54FF4">
            <w:pPr>
              <w:jc w:val="both"/>
            </w:pPr>
            <w:r w:rsidRPr="00761E2F">
              <w:rPr>
                <w:b/>
              </w:rPr>
              <w:t xml:space="preserve">Результаты функционирования системы профилактики асоциального поведения </w:t>
            </w:r>
            <w:proofErr w:type="gramStart"/>
            <w:r w:rsidRPr="00761E2F">
              <w:rPr>
                <w:b/>
              </w:rPr>
              <w:t>обучающихся</w:t>
            </w:r>
            <w:proofErr w:type="gramEnd"/>
            <w:r w:rsidRPr="00761E2F">
              <w:rPr>
                <w:b/>
              </w:rPr>
              <w:t xml:space="preserve"> 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2.1.</w:t>
            </w:r>
          </w:p>
        </w:tc>
        <w:tc>
          <w:tcPr>
            <w:tcW w:w="9180" w:type="dxa"/>
          </w:tcPr>
          <w:p w:rsidR="00D61AFE" w:rsidRPr="00761E2F" w:rsidRDefault="00D61AFE" w:rsidP="00E54FF4">
            <w:pPr>
              <w:jc w:val="both"/>
            </w:pPr>
            <w:r w:rsidRPr="00761E2F">
              <w:t>охват обучающихся, находящихся в трудной жизненной ситуации, дополнительным образованием (чел., %  от общего числа) всего:</w:t>
            </w:r>
          </w:p>
          <w:p w:rsidR="00D61AFE" w:rsidRPr="00761E2F" w:rsidRDefault="00D61AFE" w:rsidP="00E54FF4">
            <w:pPr>
              <w:jc w:val="both"/>
            </w:pPr>
            <w:r w:rsidRPr="00761E2F">
              <w:t xml:space="preserve">-в том числе:  </w:t>
            </w:r>
          </w:p>
          <w:p w:rsidR="00D61AFE" w:rsidRPr="00761E2F" w:rsidRDefault="00D61AFE" w:rsidP="00E54FF4">
            <w:pPr>
              <w:jc w:val="both"/>
            </w:pPr>
            <w:r w:rsidRPr="00761E2F">
              <w:t>- в общеобразовательных организациях;</w:t>
            </w:r>
          </w:p>
          <w:p w:rsidR="00D61AFE" w:rsidRPr="00761E2F" w:rsidRDefault="00D61AFE" w:rsidP="00E54FF4">
            <w:pPr>
              <w:jc w:val="both"/>
            </w:pPr>
            <w:r w:rsidRPr="00761E2F">
              <w:t>- в образовательных организациях дополнительного образования.</w:t>
            </w:r>
          </w:p>
        </w:tc>
      </w:tr>
      <w:tr w:rsidR="00E54FF4" w:rsidRPr="00761E2F" w:rsidTr="00761E2F">
        <w:trPr>
          <w:trHeight w:val="2012"/>
        </w:trPr>
        <w:tc>
          <w:tcPr>
            <w:tcW w:w="720" w:type="dxa"/>
          </w:tcPr>
          <w:p w:rsidR="00E54FF4" w:rsidRPr="00761E2F" w:rsidRDefault="00E54FF4" w:rsidP="009776F1">
            <w:r w:rsidRPr="00761E2F">
              <w:t>2.2.</w:t>
            </w:r>
          </w:p>
        </w:tc>
        <w:tc>
          <w:tcPr>
            <w:tcW w:w="9180" w:type="dxa"/>
          </w:tcPr>
          <w:p w:rsidR="00E54FF4" w:rsidRPr="00761E2F" w:rsidRDefault="00E54FF4" w:rsidP="00E54FF4">
            <w:pPr>
              <w:jc w:val="both"/>
            </w:pPr>
            <w:r w:rsidRPr="00761E2F">
              <w:t xml:space="preserve">количество детей, находящихся в трудной жизненной ситуации, занятых </w:t>
            </w:r>
            <w:proofErr w:type="gramStart"/>
            <w:r w:rsidRPr="00761E2F">
              <w:t>в</w:t>
            </w:r>
            <w:proofErr w:type="gramEnd"/>
            <w:r w:rsidRPr="00761E2F">
              <w:t>:</w:t>
            </w:r>
          </w:p>
          <w:p w:rsidR="00E54FF4" w:rsidRPr="00761E2F" w:rsidRDefault="00E54FF4" w:rsidP="009776F1">
            <w:r w:rsidRPr="00761E2F">
              <w:t xml:space="preserve">- </w:t>
            </w:r>
            <w:proofErr w:type="gramStart"/>
            <w:r w:rsidRPr="00761E2F">
              <w:t>кружках</w:t>
            </w:r>
            <w:proofErr w:type="gramEnd"/>
            <w:r w:rsidRPr="00761E2F">
              <w:t>;</w:t>
            </w:r>
          </w:p>
          <w:p w:rsidR="00E54FF4" w:rsidRPr="00761E2F" w:rsidRDefault="00E54FF4" w:rsidP="009776F1">
            <w:r w:rsidRPr="00761E2F">
              <w:t xml:space="preserve">- спортивных </w:t>
            </w:r>
            <w:proofErr w:type="gramStart"/>
            <w:r w:rsidRPr="00761E2F">
              <w:t>секциях</w:t>
            </w:r>
            <w:proofErr w:type="gramEnd"/>
            <w:r w:rsidRPr="00761E2F">
              <w:t>;</w:t>
            </w:r>
          </w:p>
          <w:p w:rsidR="00E54FF4" w:rsidRPr="00761E2F" w:rsidRDefault="00E54FF4" w:rsidP="009776F1">
            <w:r w:rsidRPr="00761E2F">
              <w:t xml:space="preserve">- </w:t>
            </w:r>
            <w:proofErr w:type="gramStart"/>
            <w:r w:rsidRPr="00761E2F">
              <w:t>факультативах</w:t>
            </w:r>
            <w:proofErr w:type="gramEnd"/>
            <w:r w:rsidRPr="00761E2F">
              <w:t>;</w:t>
            </w:r>
          </w:p>
          <w:p w:rsidR="00E54FF4" w:rsidRPr="00761E2F" w:rsidRDefault="00E54FF4" w:rsidP="009776F1">
            <w:r w:rsidRPr="00761E2F">
              <w:t>- детских общественных организациях;</w:t>
            </w:r>
          </w:p>
          <w:p w:rsidR="00E54FF4" w:rsidRPr="00761E2F" w:rsidRDefault="00E54FF4" w:rsidP="009776F1">
            <w:r w:rsidRPr="00761E2F">
              <w:t xml:space="preserve">- волонтерских </w:t>
            </w:r>
            <w:proofErr w:type="gramStart"/>
            <w:r w:rsidRPr="00761E2F">
              <w:t>объединениях</w:t>
            </w:r>
            <w:proofErr w:type="gramEnd"/>
            <w:r w:rsidRPr="00761E2F">
              <w:t>;</w:t>
            </w:r>
          </w:p>
          <w:p w:rsidR="00E54FF4" w:rsidRPr="00761E2F" w:rsidRDefault="00E54FF4" w:rsidP="00761E2F">
            <w:r w:rsidRPr="00761E2F">
              <w:t xml:space="preserve">- </w:t>
            </w:r>
            <w:proofErr w:type="gramStart"/>
            <w:r w:rsidRPr="00761E2F">
              <w:t>объединениях</w:t>
            </w:r>
            <w:proofErr w:type="gramEnd"/>
            <w:r w:rsidRPr="00761E2F">
              <w:t xml:space="preserve"> военно-патриотической направленности.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2.4.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>количество образовательных программ, направленных на формирование здорового образа жизни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2.5.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>количество реализующихся образовательных программ по профилактике асоциального поведения и формированию законопослушного поведения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2.6.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 xml:space="preserve">количество дополнительных общеобразовательных программ 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2.7.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>количество несовершеннолетних, состоящих на учете в ПДН / КДН</w:t>
            </w:r>
            <w:r w:rsidR="00E54FF4" w:rsidRPr="00761E2F">
              <w:t xml:space="preserve"> и ЗП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2.8.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 xml:space="preserve">количество неблагополучных семей 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lastRenderedPageBreak/>
              <w:t>2.9.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>количество не обучающихся детей</w:t>
            </w:r>
          </w:p>
        </w:tc>
      </w:tr>
      <w:tr w:rsidR="00D61AFE" w:rsidRPr="00761E2F" w:rsidTr="00E54FF4">
        <w:tc>
          <w:tcPr>
            <w:tcW w:w="720" w:type="dxa"/>
          </w:tcPr>
          <w:p w:rsidR="00D61AFE" w:rsidRPr="00761E2F" w:rsidRDefault="00D61AFE" w:rsidP="009776F1">
            <w:r w:rsidRPr="00761E2F">
              <w:t>2.10.</w:t>
            </w:r>
          </w:p>
        </w:tc>
        <w:tc>
          <w:tcPr>
            <w:tcW w:w="9180" w:type="dxa"/>
          </w:tcPr>
          <w:p w:rsidR="00D61AFE" w:rsidRPr="00761E2F" w:rsidRDefault="00D61AFE" w:rsidP="009776F1">
            <w:r w:rsidRPr="00761E2F">
              <w:t>количество учащихся, систематически пропускающих учебные занятия по неуважительным причинам</w:t>
            </w:r>
          </w:p>
        </w:tc>
      </w:tr>
    </w:tbl>
    <w:p w:rsidR="00E54FF4" w:rsidRPr="00761E2F" w:rsidRDefault="00E54FF4" w:rsidP="00761E2F">
      <w:pPr>
        <w:autoSpaceDE/>
        <w:ind w:right="280"/>
      </w:pPr>
    </w:p>
    <w:p w:rsidR="00D61AFE" w:rsidRDefault="00E54FF4" w:rsidP="00761E2F">
      <w:pPr>
        <w:autoSpaceDE/>
        <w:ind w:left="720" w:right="280"/>
      </w:pPr>
      <w:r w:rsidRPr="00761E2F">
        <w:t>Н</w:t>
      </w:r>
      <w:r w:rsidR="00D61AFE" w:rsidRPr="00761E2F">
        <w:t>абор</w:t>
      </w:r>
      <w:r w:rsidRPr="00761E2F">
        <w:t xml:space="preserve"> показателей может быть изменен.</w:t>
      </w:r>
    </w:p>
    <w:p w:rsidR="00761E2F" w:rsidRPr="00761E2F" w:rsidRDefault="00761E2F" w:rsidP="00761E2F">
      <w:pPr>
        <w:autoSpaceDE/>
        <w:ind w:left="720" w:right="280"/>
      </w:pPr>
    </w:p>
    <w:p w:rsidR="00D61AFE" w:rsidRPr="00761E2F" w:rsidRDefault="00D61AFE" w:rsidP="000E6107">
      <w:pPr>
        <w:ind w:firstLine="709"/>
        <w:jc w:val="both"/>
      </w:pPr>
      <w:r w:rsidRPr="00761E2F">
        <w:t>Информация, полученная в ходе самоанализа по приведенным показателям, может быть использована на совещаниях, для подготовки приказов, разработки дополнительных мер по усилению профилактики асоциального поведения несовершеннолетних.</w:t>
      </w:r>
    </w:p>
    <w:p w:rsidR="00D61AFE" w:rsidRPr="00761E2F" w:rsidRDefault="00D61AFE" w:rsidP="000E6107">
      <w:pPr>
        <w:adjustRightInd w:val="0"/>
        <w:jc w:val="both"/>
        <w:rPr>
          <w:b/>
        </w:rPr>
      </w:pPr>
    </w:p>
    <w:p w:rsidR="00D61AFE" w:rsidRDefault="00D61AFE" w:rsidP="00761E2F">
      <w:pPr>
        <w:adjustRightInd w:val="0"/>
        <w:jc w:val="center"/>
        <w:rPr>
          <w:b/>
        </w:rPr>
      </w:pPr>
      <w:r w:rsidRPr="00761E2F">
        <w:rPr>
          <w:b/>
        </w:rPr>
        <w:t>Межведомственное взаимодействие с органами и учреждениями системы профилактики безнадзорности и правонарушений несовершеннолетних</w:t>
      </w:r>
    </w:p>
    <w:p w:rsidR="00761E2F" w:rsidRPr="00761E2F" w:rsidRDefault="00761E2F" w:rsidP="00761E2F">
      <w:pPr>
        <w:adjustRightInd w:val="0"/>
        <w:jc w:val="center"/>
        <w:rPr>
          <w:b/>
        </w:rPr>
      </w:pPr>
    </w:p>
    <w:p w:rsidR="00D61AFE" w:rsidRPr="00761E2F" w:rsidRDefault="00D61AFE" w:rsidP="000E6107">
      <w:pPr>
        <w:adjustRightInd w:val="0"/>
        <w:ind w:firstLine="540"/>
        <w:jc w:val="both"/>
      </w:pPr>
      <w:r w:rsidRPr="00761E2F">
        <w:t xml:space="preserve">В соответствии с Федеральным законом </w:t>
      </w:r>
      <w:r w:rsidR="00E54FF4" w:rsidRPr="00761E2F">
        <w:t xml:space="preserve">от 24.06.1999 № 120-ФЗ </w:t>
      </w:r>
      <w:r w:rsidR="00504707" w:rsidRPr="00761E2F">
        <w:t>«</w:t>
      </w:r>
      <w:r w:rsidRPr="00761E2F">
        <w:t>Об основах системы профилактики безнадзорности и правонарушений несовершеннолетних</w:t>
      </w:r>
      <w:r w:rsidR="00504707" w:rsidRPr="00761E2F">
        <w:t>»</w:t>
      </w:r>
      <w:r w:rsidR="00515E64" w:rsidRPr="00761E2F">
        <w:t xml:space="preserve"> Управление образования</w:t>
      </w:r>
      <w:r w:rsidRPr="00761E2F">
        <w:t xml:space="preserve"> явля</w:t>
      </w:r>
      <w:r w:rsidR="00E54FF4" w:rsidRPr="00761E2F">
        <w:t>е</w:t>
      </w:r>
      <w:r w:rsidRPr="00761E2F">
        <w:t>тся составной частью системы профилактики и призван</w:t>
      </w:r>
      <w:r w:rsidR="00E54FF4" w:rsidRPr="00761E2F">
        <w:t>о</w:t>
      </w:r>
      <w:r w:rsidRPr="00761E2F">
        <w:t xml:space="preserve"> организовывать взаимодействие с остальными участниками этой работы.</w:t>
      </w:r>
    </w:p>
    <w:p w:rsidR="00D61AFE" w:rsidRPr="00761E2F" w:rsidRDefault="00D61AFE" w:rsidP="000E6107">
      <w:pPr>
        <w:adjustRightInd w:val="0"/>
        <w:ind w:firstLine="540"/>
        <w:jc w:val="both"/>
      </w:pPr>
      <w:r w:rsidRPr="00761E2F">
        <w:t>Управление образованием взаимодействует</w:t>
      </w:r>
      <w:r w:rsidR="00E54FF4" w:rsidRPr="00761E2F">
        <w:t xml:space="preserve"> </w:t>
      </w:r>
      <w:proofErr w:type="gramStart"/>
      <w:r w:rsidR="00E54FF4" w:rsidRPr="00761E2F">
        <w:t>с</w:t>
      </w:r>
      <w:proofErr w:type="gramEnd"/>
      <w:r w:rsidRPr="00761E2F">
        <w:t>: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>Администраци</w:t>
      </w:r>
      <w:r w:rsidR="00E54FF4" w:rsidRPr="00761E2F">
        <w:t>ей</w:t>
      </w:r>
      <w:r w:rsidR="00515E64" w:rsidRPr="00761E2F">
        <w:t xml:space="preserve"> Сегежского муниципального района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>ОМВД Ро</w:t>
      </w:r>
      <w:r w:rsidR="00515E64" w:rsidRPr="00761E2F">
        <w:t>ссии по Сегежскому муниципальному</w:t>
      </w:r>
      <w:r w:rsidR="00E54FF4" w:rsidRPr="00761E2F">
        <w:t xml:space="preserve"> району;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>ОГИБДД  ОМВД Ро</w:t>
      </w:r>
      <w:r w:rsidR="00E54FF4" w:rsidRPr="00761E2F">
        <w:t xml:space="preserve">ссии по </w:t>
      </w:r>
      <w:r w:rsidR="00515E64" w:rsidRPr="00761E2F">
        <w:t>Сегежскому муниципальному району</w:t>
      </w:r>
      <w:r w:rsidR="00E54FF4" w:rsidRPr="00761E2F">
        <w:t>;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 xml:space="preserve">ПДН ОМВД России по </w:t>
      </w:r>
      <w:r w:rsidR="00515E64" w:rsidRPr="00761E2F">
        <w:t>Сегежскому муниципальному району</w:t>
      </w:r>
      <w:r w:rsidR="00E54FF4" w:rsidRPr="00761E2F">
        <w:t>;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>Комиссия по делам несовершеннолетних и защите их прав</w:t>
      </w:r>
      <w:r w:rsidR="00E54FF4" w:rsidRPr="00761E2F">
        <w:t xml:space="preserve"> </w:t>
      </w:r>
      <w:r w:rsidR="00515E64" w:rsidRPr="00761E2F">
        <w:t>Сегежского муниципального района</w:t>
      </w:r>
    </w:p>
    <w:p w:rsidR="00D61AFE" w:rsidRPr="00761E2F" w:rsidRDefault="00D61AFE" w:rsidP="00515E64">
      <w:pPr>
        <w:numPr>
          <w:ilvl w:val="0"/>
          <w:numId w:val="12"/>
        </w:numPr>
        <w:adjustRightInd w:val="0"/>
        <w:jc w:val="both"/>
      </w:pPr>
      <w:r w:rsidRPr="00761E2F">
        <w:t xml:space="preserve">Прокуратура </w:t>
      </w:r>
      <w:r w:rsidR="00515E64" w:rsidRPr="00761E2F">
        <w:t>Сегежского муниципального района</w:t>
      </w:r>
      <w:r w:rsidR="00E54FF4" w:rsidRPr="00761E2F">
        <w:t>;</w:t>
      </w:r>
    </w:p>
    <w:p w:rsidR="00D61AFE" w:rsidRPr="00761E2F" w:rsidRDefault="00515E64" w:rsidP="000E6107">
      <w:pPr>
        <w:numPr>
          <w:ilvl w:val="0"/>
          <w:numId w:val="12"/>
        </w:numPr>
        <w:adjustRightInd w:val="0"/>
        <w:jc w:val="both"/>
      </w:pPr>
      <w:r w:rsidRPr="00761E2F">
        <w:t>Агентство</w:t>
      </w:r>
      <w:r w:rsidR="00D61AFE" w:rsidRPr="00761E2F">
        <w:t xml:space="preserve"> заня</w:t>
      </w:r>
      <w:r w:rsidRPr="00761E2F">
        <w:t>тости населения</w:t>
      </w:r>
      <w:r w:rsidR="00E54FF4" w:rsidRPr="00761E2F">
        <w:t>;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 xml:space="preserve">ГБУЗ РК </w:t>
      </w:r>
      <w:r w:rsidR="00504707" w:rsidRPr="00761E2F">
        <w:t>«</w:t>
      </w:r>
      <w:r w:rsidR="00515E64" w:rsidRPr="00761E2F">
        <w:t>Сегежская</w:t>
      </w:r>
      <w:r w:rsidRPr="00761E2F">
        <w:t xml:space="preserve"> ЦРБ</w:t>
      </w:r>
      <w:r w:rsidR="00504707" w:rsidRPr="00761E2F">
        <w:t>»</w:t>
      </w:r>
      <w:r w:rsidR="00E54FF4" w:rsidRPr="00761E2F">
        <w:t>;</w:t>
      </w:r>
    </w:p>
    <w:p w:rsidR="00D61AFE" w:rsidRPr="00761E2F" w:rsidRDefault="00D61AFE" w:rsidP="000E6107">
      <w:pPr>
        <w:numPr>
          <w:ilvl w:val="0"/>
          <w:numId w:val="12"/>
        </w:numPr>
        <w:adjustRightInd w:val="0"/>
        <w:jc w:val="both"/>
      </w:pPr>
      <w:r w:rsidRPr="00761E2F">
        <w:t xml:space="preserve">Редакция газеты </w:t>
      </w:r>
      <w:r w:rsidR="00504707" w:rsidRPr="00761E2F">
        <w:t>«</w:t>
      </w:r>
      <w:r w:rsidR="00515E64" w:rsidRPr="00761E2F">
        <w:t>Доверие</w:t>
      </w:r>
      <w:r w:rsidR="00504707" w:rsidRPr="00761E2F">
        <w:t>»</w:t>
      </w:r>
      <w:r w:rsidR="00E54FF4" w:rsidRPr="00761E2F">
        <w:t>.</w:t>
      </w:r>
    </w:p>
    <w:p w:rsidR="00D61AFE" w:rsidRPr="00761E2F" w:rsidRDefault="00D61AFE" w:rsidP="008571A7">
      <w:pPr>
        <w:adjustRightInd w:val="0"/>
        <w:ind w:firstLine="709"/>
        <w:jc w:val="both"/>
      </w:pPr>
      <w:r w:rsidRPr="00761E2F">
        <w:t>Вышеизложенные подходы к систематизации деятельности по профилактике безнадзорности и правонарушений несовершеннолетних могут использоваться в практическо</w:t>
      </w:r>
      <w:r w:rsidR="00515E64" w:rsidRPr="00761E2F">
        <w:t>й работе Управления образования</w:t>
      </w:r>
      <w:r w:rsidRPr="00761E2F">
        <w:t xml:space="preserve"> и образовательных организаций. Выполнение их позволит в значительной мере упорядочить документацию, конкретизировать действия и повысить их эффективность в вопросах профилактики асоциального поведения несовершеннолетних.</w:t>
      </w:r>
    </w:p>
    <w:sectPr w:rsidR="00D61AFE" w:rsidRPr="00761E2F" w:rsidSect="00761E2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19C1"/>
    <w:multiLevelType w:val="hybridMultilevel"/>
    <w:tmpl w:val="19505E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0B0280"/>
    <w:multiLevelType w:val="hybridMultilevel"/>
    <w:tmpl w:val="FA88E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5017D7"/>
    <w:multiLevelType w:val="hybridMultilevel"/>
    <w:tmpl w:val="7A3026B8"/>
    <w:lvl w:ilvl="0" w:tplc="51EEA7AA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6C535C"/>
    <w:multiLevelType w:val="hybridMultilevel"/>
    <w:tmpl w:val="58E010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884952"/>
    <w:multiLevelType w:val="hybridMultilevel"/>
    <w:tmpl w:val="23606A6A"/>
    <w:lvl w:ilvl="0" w:tplc="51EEA7AA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E846431"/>
    <w:multiLevelType w:val="hybridMultilevel"/>
    <w:tmpl w:val="49665410"/>
    <w:lvl w:ilvl="0" w:tplc="A9A6E2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5F032DF"/>
    <w:multiLevelType w:val="hybridMultilevel"/>
    <w:tmpl w:val="BA1A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A8C6335"/>
    <w:multiLevelType w:val="hybridMultilevel"/>
    <w:tmpl w:val="6AE8B41A"/>
    <w:lvl w:ilvl="0" w:tplc="51EEA7A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8D3611"/>
    <w:multiLevelType w:val="hybridMultilevel"/>
    <w:tmpl w:val="D19491E6"/>
    <w:lvl w:ilvl="0" w:tplc="51EEA7AA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4CD4C61"/>
    <w:multiLevelType w:val="hybridMultilevel"/>
    <w:tmpl w:val="C50288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DE88A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6F17B10"/>
    <w:multiLevelType w:val="hybridMultilevel"/>
    <w:tmpl w:val="EAEE2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A46186"/>
    <w:multiLevelType w:val="hybridMultilevel"/>
    <w:tmpl w:val="51605CD0"/>
    <w:lvl w:ilvl="0" w:tplc="51EEA7AA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3857C5C"/>
    <w:multiLevelType w:val="hybridMultilevel"/>
    <w:tmpl w:val="2FE49BA0"/>
    <w:lvl w:ilvl="0" w:tplc="51EEA7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2881"/>
    <w:rsid w:val="000010E8"/>
    <w:rsid w:val="00020A4E"/>
    <w:rsid w:val="00023410"/>
    <w:rsid w:val="00060743"/>
    <w:rsid w:val="000724CE"/>
    <w:rsid w:val="000776F4"/>
    <w:rsid w:val="000920ED"/>
    <w:rsid w:val="000B3324"/>
    <w:rsid w:val="000D1A2A"/>
    <w:rsid w:val="000D64E1"/>
    <w:rsid w:val="000E6107"/>
    <w:rsid w:val="0011227A"/>
    <w:rsid w:val="00115372"/>
    <w:rsid w:val="0014196A"/>
    <w:rsid w:val="001435DD"/>
    <w:rsid w:val="00144DE0"/>
    <w:rsid w:val="00151A02"/>
    <w:rsid w:val="001579CA"/>
    <w:rsid w:val="001648EA"/>
    <w:rsid w:val="0017031D"/>
    <w:rsid w:val="00196A46"/>
    <w:rsid w:val="001A1D0D"/>
    <w:rsid w:val="001C2F14"/>
    <w:rsid w:val="001D25FD"/>
    <w:rsid w:val="001D2ABE"/>
    <w:rsid w:val="001F2180"/>
    <w:rsid w:val="001F528D"/>
    <w:rsid w:val="00234748"/>
    <w:rsid w:val="00236623"/>
    <w:rsid w:val="00282D6C"/>
    <w:rsid w:val="00290F14"/>
    <w:rsid w:val="002C2F13"/>
    <w:rsid w:val="002E0EB6"/>
    <w:rsid w:val="0032254F"/>
    <w:rsid w:val="00342C82"/>
    <w:rsid w:val="00344752"/>
    <w:rsid w:val="00347942"/>
    <w:rsid w:val="003638C4"/>
    <w:rsid w:val="00375D3F"/>
    <w:rsid w:val="00391988"/>
    <w:rsid w:val="00397CFD"/>
    <w:rsid w:val="003B54BE"/>
    <w:rsid w:val="003D1753"/>
    <w:rsid w:val="003F1F81"/>
    <w:rsid w:val="004A74F5"/>
    <w:rsid w:val="004D3A86"/>
    <w:rsid w:val="004E0AB6"/>
    <w:rsid w:val="004E7846"/>
    <w:rsid w:val="00500013"/>
    <w:rsid w:val="00504707"/>
    <w:rsid w:val="00515E64"/>
    <w:rsid w:val="00566B07"/>
    <w:rsid w:val="005B1220"/>
    <w:rsid w:val="005C09AB"/>
    <w:rsid w:val="005C2B72"/>
    <w:rsid w:val="005C3E59"/>
    <w:rsid w:val="005D2EF9"/>
    <w:rsid w:val="00620959"/>
    <w:rsid w:val="006334EE"/>
    <w:rsid w:val="00635FB3"/>
    <w:rsid w:val="0064179A"/>
    <w:rsid w:val="0068411C"/>
    <w:rsid w:val="006A0B3B"/>
    <w:rsid w:val="006A5952"/>
    <w:rsid w:val="006A6F71"/>
    <w:rsid w:val="006A7470"/>
    <w:rsid w:val="006B5E73"/>
    <w:rsid w:val="006F4867"/>
    <w:rsid w:val="00706DAE"/>
    <w:rsid w:val="00707592"/>
    <w:rsid w:val="00720425"/>
    <w:rsid w:val="00761E2F"/>
    <w:rsid w:val="00765A35"/>
    <w:rsid w:val="007740CD"/>
    <w:rsid w:val="007A11A1"/>
    <w:rsid w:val="007A2881"/>
    <w:rsid w:val="007B5B1C"/>
    <w:rsid w:val="007C788C"/>
    <w:rsid w:val="007E62F9"/>
    <w:rsid w:val="00813FC6"/>
    <w:rsid w:val="0082518D"/>
    <w:rsid w:val="008571A7"/>
    <w:rsid w:val="0086354B"/>
    <w:rsid w:val="00865495"/>
    <w:rsid w:val="00865AAC"/>
    <w:rsid w:val="008A0F3E"/>
    <w:rsid w:val="008C22BC"/>
    <w:rsid w:val="008D373D"/>
    <w:rsid w:val="00910585"/>
    <w:rsid w:val="00921299"/>
    <w:rsid w:val="00927720"/>
    <w:rsid w:val="00935CF6"/>
    <w:rsid w:val="00964BC0"/>
    <w:rsid w:val="009776F1"/>
    <w:rsid w:val="00984ED3"/>
    <w:rsid w:val="009D4122"/>
    <w:rsid w:val="009E5C0B"/>
    <w:rsid w:val="00A1564E"/>
    <w:rsid w:val="00A40F72"/>
    <w:rsid w:val="00A531C1"/>
    <w:rsid w:val="00A656E3"/>
    <w:rsid w:val="00A672C9"/>
    <w:rsid w:val="00A73AC7"/>
    <w:rsid w:val="00A83496"/>
    <w:rsid w:val="00A94507"/>
    <w:rsid w:val="00AA7C50"/>
    <w:rsid w:val="00AE6AAC"/>
    <w:rsid w:val="00AF7298"/>
    <w:rsid w:val="00B122AA"/>
    <w:rsid w:val="00B14091"/>
    <w:rsid w:val="00B301F7"/>
    <w:rsid w:val="00B325EB"/>
    <w:rsid w:val="00B50FA2"/>
    <w:rsid w:val="00B56A19"/>
    <w:rsid w:val="00B637C8"/>
    <w:rsid w:val="00B647E0"/>
    <w:rsid w:val="00B97F6C"/>
    <w:rsid w:val="00BA0FB8"/>
    <w:rsid w:val="00BB3D70"/>
    <w:rsid w:val="00BC036A"/>
    <w:rsid w:val="00BE707A"/>
    <w:rsid w:val="00BF174E"/>
    <w:rsid w:val="00C11357"/>
    <w:rsid w:val="00C17C62"/>
    <w:rsid w:val="00C35305"/>
    <w:rsid w:val="00C46B52"/>
    <w:rsid w:val="00C50A4D"/>
    <w:rsid w:val="00C64D9A"/>
    <w:rsid w:val="00C71562"/>
    <w:rsid w:val="00C81717"/>
    <w:rsid w:val="00C90152"/>
    <w:rsid w:val="00C931E8"/>
    <w:rsid w:val="00C95813"/>
    <w:rsid w:val="00CA22D9"/>
    <w:rsid w:val="00CE39E1"/>
    <w:rsid w:val="00D0290B"/>
    <w:rsid w:val="00D13ED3"/>
    <w:rsid w:val="00D41FE9"/>
    <w:rsid w:val="00D46D7A"/>
    <w:rsid w:val="00D6114A"/>
    <w:rsid w:val="00D61AFE"/>
    <w:rsid w:val="00DC01EE"/>
    <w:rsid w:val="00E05986"/>
    <w:rsid w:val="00E355E8"/>
    <w:rsid w:val="00E44EAC"/>
    <w:rsid w:val="00E54FF4"/>
    <w:rsid w:val="00E92563"/>
    <w:rsid w:val="00EA0536"/>
    <w:rsid w:val="00EA224D"/>
    <w:rsid w:val="00EC4439"/>
    <w:rsid w:val="00ED43CF"/>
    <w:rsid w:val="00EE144B"/>
    <w:rsid w:val="00F042E5"/>
    <w:rsid w:val="00F139B4"/>
    <w:rsid w:val="00F71EF7"/>
    <w:rsid w:val="00F731B7"/>
    <w:rsid w:val="00F80CE0"/>
    <w:rsid w:val="00FA6CDF"/>
    <w:rsid w:val="00FC5AFC"/>
    <w:rsid w:val="00FD2E65"/>
    <w:rsid w:val="00FF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A2881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2881"/>
    <w:pPr>
      <w:keepNext/>
      <w:autoSpaceDE/>
      <w:autoSpaceDN/>
      <w:ind w:firstLine="561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7A2881"/>
    <w:pPr>
      <w:keepNext/>
      <w:autoSpaceDE/>
      <w:autoSpaceDN/>
      <w:ind w:left="708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locked/>
    <w:rsid w:val="000B33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A2881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A2881"/>
    <w:pPr>
      <w:autoSpaceDE/>
      <w:autoSpaceDN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2881"/>
    <w:rPr>
      <w:rFonts w:ascii="Times New Roman" w:hAnsi="Times New Roman"/>
      <w:b/>
      <w:i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A2881"/>
    <w:rPr>
      <w:rFonts w:ascii="Times New Roman" w:hAnsi="Times New Roman"/>
      <w:b/>
      <w:i/>
      <w:sz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3F74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A2881"/>
    <w:rPr>
      <w:rFonts w:ascii="Times New Roman" w:hAnsi="Times New Roman"/>
      <w:b/>
      <w:sz w:val="28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7A2881"/>
    <w:rPr>
      <w:rFonts w:ascii="Times New Roman" w:hAnsi="Times New Roman"/>
      <w:sz w:val="24"/>
      <w:lang w:eastAsia="ru-RU"/>
    </w:rPr>
  </w:style>
  <w:style w:type="paragraph" w:styleId="a3">
    <w:name w:val="Normal (Web)"/>
    <w:basedOn w:val="a"/>
    <w:uiPriority w:val="99"/>
    <w:rsid w:val="007A2881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styleId="a4">
    <w:name w:val="Title"/>
    <w:basedOn w:val="a"/>
    <w:link w:val="a5"/>
    <w:uiPriority w:val="99"/>
    <w:qFormat/>
    <w:rsid w:val="007A2881"/>
    <w:pPr>
      <w:autoSpaceDE/>
      <w:autoSpaceDN/>
      <w:ind w:firstLine="561"/>
      <w:jc w:val="center"/>
    </w:pPr>
    <w:rPr>
      <w:b/>
      <w:bCs/>
    </w:rPr>
  </w:style>
  <w:style w:type="character" w:customStyle="1" w:styleId="a5">
    <w:name w:val="Название Знак"/>
    <w:link w:val="a4"/>
    <w:uiPriority w:val="99"/>
    <w:locked/>
    <w:rsid w:val="007A2881"/>
    <w:rPr>
      <w:rFonts w:ascii="Times New Roman" w:hAnsi="Times New Roman"/>
      <w:b/>
      <w:sz w:val="24"/>
      <w:lang w:eastAsia="ru-RU"/>
    </w:rPr>
  </w:style>
  <w:style w:type="paragraph" w:styleId="a6">
    <w:name w:val="Body Text"/>
    <w:basedOn w:val="a"/>
    <w:link w:val="a7"/>
    <w:uiPriority w:val="99"/>
    <w:semiHidden/>
    <w:rsid w:val="007A2881"/>
    <w:pPr>
      <w:autoSpaceDE/>
      <w:autoSpaceDN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7A2881"/>
    <w:rPr>
      <w:rFonts w:ascii="Times New Roman" w:hAnsi="Times New Roman"/>
      <w:sz w:val="24"/>
      <w:lang w:eastAsia="ru-RU"/>
    </w:rPr>
  </w:style>
  <w:style w:type="paragraph" w:styleId="a8">
    <w:name w:val="Body Text Indent"/>
    <w:basedOn w:val="a"/>
    <w:link w:val="a9"/>
    <w:uiPriority w:val="99"/>
    <w:rsid w:val="007A2881"/>
    <w:pPr>
      <w:autoSpaceDE/>
      <w:autoSpaceDN/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7A2881"/>
    <w:rPr>
      <w:rFonts w:ascii="Times New Roman" w:hAnsi="Times New Roman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rsid w:val="007A2881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7A2881"/>
    <w:rPr>
      <w:rFonts w:ascii="Times New Roman" w:hAnsi="Times New Roman"/>
      <w:sz w:val="16"/>
      <w:lang w:eastAsia="ru-RU"/>
    </w:rPr>
  </w:style>
  <w:style w:type="character" w:styleId="aa">
    <w:name w:val="Strong"/>
    <w:uiPriority w:val="99"/>
    <w:qFormat/>
    <w:rsid w:val="007A2881"/>
    <w:rPr>
      <w:rFonts w:cs="Times New Roman"/>
      <w:b/>
    </w:rPr>
  </w:style>
  <w:style w:type="paragraph" w:styleId="ab">
    <w:name w:val="List Paragraph"/>
    <w:basedOn w:val="a"/>
    <w:uiPriority w:val="99"/>
    <w:qFormat/>
    <w:rsid w:val="009776F1"/>
    <w:pPr>
      <w:ind w:left="720"/>
      <w:contextualSpacing/>
    </w:pPr>
  </w:style>
  <w:style w:type="table" w:styleId="ac">
    <w:name w:val="Table Grid"/>
    <w:basedOn w:val="a1"/>
    <w:uiPriority w:val="99"/>
    <w:locked/>
    <w:rsid w:val="00AA7C50"/>
    <w:pPr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A1D0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6A0B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0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A2881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2881"/>
    <w:pPr>
      <w:keepNext/>
      <w:autoSpaceDE/>
      <w:autoSpaceDN/>
      <w:ind w:firstLine="561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7A2881"/>
    <w:pPr>
      <w:keepNext/>
      <w:autoSpaceDE/>
      <w:autoSpaceDN/>
      <w:ind w:left="708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locked/>
    <w:rsid w:val="000B33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A2881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A2881"/>
    <w:pPr>
      <w:autoSpaceDE/>
      <w:autoSpaceDN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2881"/>
    <w:rPr>
      <w:rFonts w:ascii="Times New Roman" w:hAnsi="Times New Roman"/>
      <w:b/>
      <w:i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A2881"/>
    <w:rPr>
      <w:rFonts w:ascii="Times New Roman" w:hAnsi="Times New Roman"/>
      <w:b/>
      <w:i/>
      <w:sz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3F74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A2881"/>
    <w:rPr>
      <w:rFonts w:ascii="Times New Roman" w:hAnsi="Times New Roman"/>
      <w:b/>
      <w:sz w:val="28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7A2881"/>
    <w:rPr>
      <w:rFonts w:ascii="Times New Roman" w:hAnsi="Times New Roman"/>
      <w:sz w:val="24"/>
      <w:lang w:eastAsia="ru-RU"/>
    </w:rPr>
  </w:style>
  <w:style w:type="paragraph" w:styleId="a3">
    <w:name w:val="Normal (Web)"/>
    <w:basedOn w:val="a"/>
    <w:uiPriority w:val="99"/>
    <w:rsid w:val="007A2881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styleId="a4">
    <w:name w:val="Title"/>
    <w:basedOn w:val="a"/>
    <w:link w:val="a5"/>
    <w:uiPriority w:val="99"/>
    <w:qFormat/>
    <w:rsid w:val="007A2881"/>
    <w:pPr>
      <w:autoSpaceDE/>
      <w:autoSpaceDN/>
      <w:ind w:firstLine="561"/>
      <w:jc w:val="center"/>
    </w:pPr>
    <w:rPr>
      <w:b/>
      <w:bCs/>
    </w:rPr>
  </w:style>
  <w:style w:type="character" w:customStyle="1" w:styleId="a5">
    <w:name w:val="Название Знак"/>
    <w:link w:val="a4"/>
    <w:uiPriority w:val="99"/>
    <w:locked/>
    <w:rsid w:val="007A2881"/>
    <w:rPr>
      <w:rFonts w:ascii="Times New Roman" w:hAnsi="Times New Roman"/>
      <w:b/>
      <w:sz w:val="24"/>
      <w:lang w:eastAsia="ru-RU"/>
    </w:rPr>
  </w:style>
  <w:style w:type="paragraph" w:styleId="a6">
    <w:name w:val="Body Text"/>
    <w:basedOn w:val="a"/>
    <w:link w:val="a7"/>
    <w:uiPriority w:val="99"/>
    <w:semiHidden/>
    <w:rsid w:val="007A2881"/>
    <w:pPr>
      <w:autoSpaceDE/>
      <w:autoSpaceDN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7A2881"/>
    <w:rPr>
      <w:rFonts w:ascii="Times New Roman" w:hAnsi="Times New Roman"/>
      <w:sz w:val="24"/>
      <w:lang w:eastAsia="ru-RU"/>
    </w:rPr>
  </w:style>
  <w:style w:type="paragraph" w:styleId="a8">
    <w:name w:val="Body Text Indent"/>
    <w:basedOn w:val="a"/>
    <w:link w:val="a9"/>
    <w:uiPriority w:val="99"/>
    <w:rsid w:val="007A2881"/>
    <w:pPr>
      <w:autoSpaceDE/>
      <w:autoSpaceDN/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7A2881"/>
    <w:rPr>
      <w:rFonts w:ascii="Times New Roman" w:hAnsi="Times New Roman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rsid w:val="007A2881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7A2881"/>
    <w:rPr>
      <w:rFonts w:ascii="Times New Roman" w:hAnsi="Times New Roman"/>
      <w:sz w:val="16"/>
      <w:lang w:eastAsia="ru-RU"/>
    </w:rPr>
  </w:style>
  <w:style w:type="character" w:styleId="aa">
    <w:name w:val="Strong"/>
    <w:uiPriority w:val="99"/>
    <w:qFormat/>
    <w:rsid w:val="007A2881"/>
    <w:rPr>
      <w:rFonts w:cs="Times New Roman"/>
      <w:b/>
    </w:rPr>
  </w:style>
  <w:style w:type="paragraph" w:styleId="ab">
    <w:name w:val="List Paragraph"/>
    <w:basedOn w:val="a"/>
    <w:uiPriority w:val="99"/>
    <w:qFormat/>
    <w:rsid w:val="009776F1"/>
    <w:pPr>
      <w:ind w:left="720"/>
      <w:contextualSpacing/>
    </w:pPr>
  </w:style>
  <w:style w:type="table" w:styleId="ac">
    <w:name w:val="Table Grid"/>
    <w:basedOn w:val="a1"/>
    <w:uiPriority w:val="99"/>
    <w:locked/>
    <w:rsid w:val="00AA7C50"/>
    <w:pPr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A1D0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6A0B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0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9AF9-4D27-44C5-B490-90329800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5914</Words>
  <Characters>33713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obrmedgora</Company>
  <LinksUpToDate>false</LinksUpToDate>
  <CharactersWithSpaces>39548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2</cp:revision>
  <cp:lastPrinted>2023-06-13T12:43:00Z</cp:lastPrinted>
  <dcterms:created xsi:type="dcterms:W3CDTF">2023-06-14T06:11:00Z</dcterms:created>
  <dcterms:modified xsi:type="dcterms:W3CDTF">2023-06-14T06:11:00Z</dcterms:modified>
</cp:coreProperties>
</file>